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bCs w:val="1"/>
          <w:color w:val="01395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bCs w:val="1"/>
          <w:color w:val="01395d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1395d"/>
          <w:sz w:val="28"/>
          <w:szCs w:val="28"/>
          <w:rtl w:val="0"/>
        </w:rPr>
        <w:t xml:space="preserve">ESTUDO DE IMPACTO DE VIZINHANÇA</w:t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Montserrat" w:cs="Montserrat" w:eastAsia="Montserrat" w:hAnsi="Montserrat"/>
          <w:b w:val="1"/>
          <w:bCs w:val="1"/>
          <w:color w:val="01395d"/>
          <w:sz w:val="36"/>
          <w:szCs w:val="3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1395d"/>
          <w:sz w:val="36"/>
          <w:szCs w:val="36"/>
          <w:rtl w:val="0"/>
        </w:rPr>
        <w:t xml:space="preserve">NOME DO EMPREENDIMENTO</w:t>
      </w:r>
    </w:p>
    <w:p w:rsidR="00000000" w:rsidDel="00000000" w:rsidP="00000000" w:rsidRDefault="00000000" w:rsidRPr="00000000" w14:paraId="00000018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Montserrat" w:cs="Montserrat" w:eastAsia="Montserrat" w:hAnsi="Montserrat"/>
          <w:color w:val="01395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409"/>
        <w:gridCol w:w="2409"/>
        <w:gridCol w:w="4819"/>
        <w:tblGridChange w:id="0">
          <w:tblGrid>
            <w:gridCol w:w="2409"/>
            <w:gridCol w:w="2409"/>
            <w:gridCol w:w="4819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1395d"/>
                <w:rtl w:val="0"/>
              </w:rPr>
              <w:t xml:space="preserve">Versão do estudo</w:t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1395d"/>
                <w:rtl w:val="0"/>
              </w:rPr>
              <w:t xml:space="preserve">Data de emissão</w:t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1395d"/>
                <w:rtl w:val="0"/>
              </w:rPr>
              <w:t xml:space="preserve">Observação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Montserrat" w:cs="Montserrat" w:eastAsia="Montserrat" w:hAnsi="Montserrat"/>
                <w:color w:val="01395d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1395d"/>
                <w:rtl w:val="0"/>
              </w:rPr>
              <w:t xml:space="preserve">V.1</w:t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Montserrat" w:cs="Montserrat" w:eastAsia="Montserrat" w:hAnsi="Montserrat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ontserrat" w:cs="Montserrat" w:eastAsia="Montserrat" w:hAnsi="Montserrat"/>
                <w:color w:val="01395d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1395d"/>
                <w:rtl w:val="0"/>
              </w:rPr>
              <w:t xml:space="preserve">Emissão inicial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Montserrat" w:cs="Montserrat" w:eastAsia="Montserrat" w:hAnsi="Montserrat"/>
                <w:color w:val="01395d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1395d"/>
                <w:rtl w:val="0"/>
              </w:rPr>
              <w:t xml:space="preserve">V.2</w:t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Montserrat" w:cs="Montserrat" w:eastAsia="Montserrat" w:hAnsi="Montserrat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Montserrat" w:cs="Montserrat" w:eastAsia="Montserrat" w:hAnsi="Montserrat"/>
                <w:color w:val="01395d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1395d"/>
                <w:rtl w:val="0"/>
              </w:rPr>
              <w:t xml:space="preserve">Atendimento do Ofício SEI nº XXX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Montserrat" w:cs="Montserrat" w:eastAsia="Montserrat" w:hAnsi="Montserrat"/>
                <w:color w:val="01395d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1395d"/>
                <w:rtl w:val="0"/>
              </w:rPr>
              <w:t xml:space="preserve">V.3</w:t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Montserrat" w:cs="Montserrat" w:eastAsia="Montserrat" w:hAnsi="Montserrat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Montserrat" w:cs="Montserrat" w:eastAsia="Montserrat" w:hAnsi="Montserrat"/>
                <w:color w:val="01395d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1395d"/>
                <w:rtl w:val="0"/>
              </w:rPr>
              <w:t xml:space="preserve">…</w:t>
            </w:r>
          </w:p>
        </w:tc>
      </w:tr>
    </w:tbl>
    <w:p w:rsidR="00000000" w:rsidDel="00000000" w:rsidP="00000000" w:rsidRDefault="00000000" w:rsidRPr="00000000" w14:paraId="00000038">
      <w:pPr>
        <w:jc w:val="center"/>
        <w:rPr>
          <w:rFonts w:ascii="Montserrat" w:cs="Montserrat" w:eastAsia="Montserrat" w:hAnsi="Montserrat"/>
          <w:b w:val="1"/>
          <w:bCs w:val="1"/>
          <w:color w:val="01395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Montserrat" w:cs="Montserrat" w:eastAsia="Montserrat" w:hAnsi="Montserrat"/>
          <w:i w:val="1"/>
          <w:iCs w:val="1"/>
          <w:color w:val="01395d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01395d"/>
          <w:sz w:val="18"/>
          <w:szCs w:val="18"/>
          <w:rtl w:val="0"/>
        </w:rPr>
        <w:t xml:space="preserve">Todos os campos são de preenchimento obrigatório, dentro das tabelas.</w:t>
      </w:r>
    </w:p>
    <w:p w:rsidR="00000000" w:rsidDel="00000000" w:rsidP="00000000" w:rsidRDefault="00000000" w:rsidRPr="00000000" w14:paraId="0000003A">
      <w:pPr>
        <w:jc w:val="center"/>
        <w:rPr>
          <w:rFonts w:ascii="Montserrat" w:cs="Montserrat" w:eastAsia="Montserrat" w:hAnsi="Montserrat"/>
          <w:i w:val="1"/>
          <w:iCs w:val="1"/>
          <w:color w:val="01395d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01395d"/>
          <w:sz w:val="18"/>
          <w:szCs w:val="18"/>
          <w:rtl w:val="0"/>
        </w:rPr>
        <w:t xml:space="preserve">Quando a informação requerida não se aplicar ao empreendimento, preencher com N/A.</w:t>
      </w:r>
    </w:p>
    <w:p w:rsidR="00000000" w:rsidDel="00000000" w:rsidP="00000000" w:rsidRDefault="00000000" w:rsidRPr="00000000" w14:paraId="0000003B">
      <w:pPr>
        <w:jc w:val="center"/>
        <w:rPr>
          <w:rFonts w:ascii="Montserrat" w:cs="Montserrat" w:eastAsia="Montserrat" w:hAnsi="Montserrat"/>
          <w:i w:val="1"/>
          <w:iCs w:val="1"/>
          <w:color w:val="01395d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01395d"/>
          <w:sz w:val="18"/>
          <w:szCs w:val="18"/>
          <w:rtl w:val="0"/>
        </w:rPr>
        <w:t xml:space="preserve">Não é permitido alterar o layout da página ou excluir informações do modelo, inclusive as instruções.</w:t>
      </w:r>
    </w:p>
    <w:p w:rsidR="00000000" w:rsidDel="00000000" w:rsidP="00000000" w:rsidRDefault="00000000" w:rsidRPr="00000000" w14:paraId="0000003C">
      <w:pPr>
        <w:jc w:val="center"/>
        <w:rPr>
          <w:rFonts w:ascii="Montserrat" w:cs="Montserrat" w:eastAsia="Montserrat" w:hAnsi="Montserrat"/>
          <w:i w:val="1"/>
          <w:iCs w:val="1"/>
          <w:color w:val="01395d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01395d"/>
          <w:sz w:val="18"/>
          <w:szCs w:val="18"/>
          <w:rtl w:val="0"/>
        </w:rPr>
        <w:t xml:space="preserve">As solicitações de complementação deverão ser respondidas com uma nova versão completa, atualizada e consolidada.</w:t>
      </w:r>
    </w:p>
    <w:p w:rsidR="00000000" w:rsidDel="00000000" w:rsidP="00000000" w:rsidRDefault="00000000" w:rsidRPr="00000000" w14:paraId="0000003D">
      <w:pPr>
        <w:jc w:val="center"/>
        <w:rPr>
          <w:rFonts w:ascii="Montserrat" w:cs="Montserrat" w:eastAsia="Montserrat" w:hAnsi="Montserrat"/>
          <w:i w:val="1"/>
          <w:iCs w:val="1"/>
          <w:color w:val="01395d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01395d"/>
          <w:sz w:val="18"/>
          <w:szCs w:val="18"/>
          <w:rtl w:val="0"/>
        </w:rPr>
        <w:t xml:space="preserve">Em casos específicos, poderão ser apresentados ou solicitados estudos complementares.</w:t>
      </w:r>
    </w:p>
    <w:p w:rsidR="00000000" w:rsidDel="00000000" w:rsidP="00000000" w:rsidRDefault="00000000" w:rsidRPr="00000000" w14:paraId="0000003E">
      <w:pPr>
        <w:jc w:val="center"/>
        <w:rPr>
          <w:rFonts w:ascii="Montserrat" w:cs="Montserrat" w:eastAsia="Montserrat" w:hAnsi="Montserrat"/>
          <w:i w:val="1"/>
          <w:iCs w:val="1"/>
          <w:color w:val="0139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Montserrat" w:cs="Montserrat" w:eastAsia="Montserrat" w:hAnsi="Montserrat"/>
          <w:i w:val="1"/>
          <w:iCs w:val="1"/>
          <w:color w:val="01395d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4818"/>
        <w:gridCol w:w="4819"/>
        <w:tblGridChange w:id="0">
          <w:tblGrid>
            <w:gridCol w:w="4818"/>
            <w:gridCol w:w="4819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000000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pStyle w:val="Heading1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1. CARACTERIZAÇÃO DO EMPREENDIMENTO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mnnntcuikhqc" w:id="0"/>
            <w:bookmarkEnd w:id="0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1.1 DADOS DO EMPREENDEDOR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Nome ou razão social: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Representante legal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(no caso de PJ)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Cidade / UF:</w:t>
            </w:r>
          </w:p>
        </w:tc>
      </w:tr>
    </w:tbl>
    <w:p w:rsidR="00000000" w:rsidDel="00000000" w:rsidP="00000000" w:rsidRDefault="00000000" w:rsidRPr="00000000" w14:paraId="0000004A">
      <w:pPr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Nesse campo, não será aceito o contato do responsável técnico.</w:t>
      </w:r>
    </w:p>
    <w:p w:rsidR="00000000" w:rsidDel="00000000" w:rsidP="00000000" w:rsidRDefault="00000000" w:rsidRPr="00000000" w14:paraId="0000004B">
      <w:pPr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Em caso de grupo de empreendedores, uma pessoa deve ser designada como representante legal.</w:t>
      </w:r>
    </w:p>
    <w:p w:rsidR="00000000" w:rsidDel="00000000" w:rsidP="00000000" w:rsidRDefault="00000000" w:rsidRPr="00000000" w14:paraId="0000004C">
      <w:pPr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rFonts w:ascii="Montserrat" w:cs="Montserrat" w:eastAsia="Montserrat" w:hAnsi="Montserrat"/>
          <w:i w:val="1"/>
          <w:iCs w:val="1"/>
          <w:color w:val="0139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rFonts w:ascii="Montserrat" w:cs="Montserrat" w:eastAsia="Montserrat" w:hAnsi="Montserrat"/>
          <w:i w:val="1"/>
          <w:iCs w:val="1"/>
          <w:color w:val="0139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Montserrat" w:cs="Montserrat" w:eastAsia="Montserrat" w:hAnsi="Montserrat"/>
          <w:i w:val="1"/>
          <w:iCs w:val="1"/>
          <w:color w:val="01395d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4818"/>
        <w:gridCol w:w="4819"/>
        <w:tblGridChange w:id="0">
          <w:tblGrid>
            <w:gridCol w:w="4818"/>
            <w:gridCol w:w="4819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pStyle w:val="Heading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1.2 DADOS DO RESPONSÁVEL TÉCNICO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Consultoria: 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Responsável técnico: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Profissão: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Nº CAU/CREA: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Este estudo está vinculado ao RRT ou à ART nº: </w:t>
            </w:r>
          </w:p>
        </w:tc>
      </w:tr>
    </w:tbl>
    <w:p w:rsidR="00000000" w:rsidDel="00000000" w:rsidP="00000000" w:rsidRDefault="00000000" w:rsidRPr="00000000" w14:paraId="0000005A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rFonts w:ascii="Montserrat" w:cs="Montserrat" w:eastAsia="Montserrat" w:hAnsi="Montserrat"/>
          <w:color w:val="01395d"/>
        </w:rPr>
        <w:sectPr>
          <w:headerReference r:id="rId6" w:type="default"/>
          <w:headerReference r:id="rId7" w:type="first"/>
          <w:headerReference r:id="rId8" w:type="even"/>
          <w:footerReference r:id="rId9" w:type="default"/>
          <w:footerReference r:id="rId10" w:type="first"/>
          <w:footerReference r:id="rId11" w:type="even"/>
          <w:pgSz w:h="16834" w:w="11909" w:orient="portrait"/>
          <w:pgMar w:bottom="1133" w:top="1133" w:left="1133" w:right="1133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center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SUMÁRIO</w:t>
      </w:r>
    </w:p>
    <w:p w:rsidR="00000000" w:rsidDel="00000000" w:rsidP="00000000" w:rsidRDefault="00000000" w:rsidRPr="00000000" w14:paraId="00000061">
      <w:pPr>
        <w:jc w:val="center"/>
        <w:rPr>
          <w:rFonts w:ascii="Montserrat" w:cs="Montserrat" w:eastAsia="Montserrat" w:hAnsi="Montserrat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sdt>
      <w:sdtPr>
        <w:id w:val="2067553219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62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Montserrat" w:cs="Montserrat" w:eastAsia="Montserrat" w:hAnsi="Montserrat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"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CARACTERIZAÇÃO DO EMPREENDIMENTO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3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mnnntcuikhqc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1.1 DADOS DO EMPREENDEDOR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4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1.2 DADOS DO RESPONSÁVEL TÉCNICO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5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ivesi9kr6tgx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1.3 MOTIVAÇÃO DO ESTUDO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6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2gx2pwbamly2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1.4 LEGISLAÇÃO APLICÁVEL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7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5etsejawf829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1.5 HISTÓRICO DO EMPREENDIMENTO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8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blhrsucx0qd9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1.6 DADOS DO EMPREENDIMENTO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9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d767ea66tbi8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1.7 OCUPAÇÃO DO SOLO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A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841g832ye6di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1.8 CRONOGRAMA DE IMPLANTAÇÃO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B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Montserrat" w:cs="Montserrat" w:eastAsia="Montserrat" w:hAnsi="Montserrat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bnzojyzke56"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CARACTERIZAÇÃO DO LOCAL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C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dixy785f7m14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2.1 ÁREA DIRETAMENTE AFETADA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D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989mocakffac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2.2 ÁREA DE INFLUÊNCIA DO EMPREENDIMENTO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E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Montserrat" w:cs="Montserrat" w:eastAsia="Montserrat" w:hAnsi="Montserrat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tlo2gzo2f4l"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IMPACTO SOCIOECONÔMICO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F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7k7rzgm12ipu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3.1 USO DO SOLO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0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95zsbk3x9h8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3.2 ADENSAMENTO POPULACIONAL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1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q4xq2jxzsxo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3.3 EQUIPAMENTOS COMUNITÁRIOS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2">
          <w:pPr>
            <w:widowControl w:val="0"/>
            <w:tabs>
              <w:tab w:val="right" w:leader="none" w:pos="12000"/>
            </w:tabs>
            <w:spacing w:before="60" w:lineRule="auto"/>
            <w:ind w:left="72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enfzhfvl2yus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3.3.1 EDUCAÇÃO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3">
          <w:pPr>
            <w:widowControl w:val="0"/>
            <w:tabs>
              <w:tab w:val="right" w:leader="none" w:pos="12000"/>
            </w:tabs>
            <w:spacing w:before="60" w:lineRule="auto"/>
            <w:ind w:left="72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pnsf9vlb3176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3.3.2 SAÚDE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4">
          <w:pPr>
            <w:widowControl w:val="0"/>
            <w:tabs>
              <w:tab w:val="right" w:leader="none" w:pos="12000"/>
            </w:tabs>
            <w:spacing w:before="60" w:lineRule="auto"/>
            <w:ind w:left="72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yo45kecsysnf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3.3.3 LAZER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5">
          <w:pPr>
            <w:widowControl w:val="0"/>
            <w:tabs>
              <w:tab w:val="right" w:leader="none" w:pos="12000"/>
            </w:tabs>
            <w:spacing w:before="60" w:lineRule="auto"/>
            <w:ind w:left="72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3vh64nglpwgk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3.3.4 OUTROS EQUIPAMENTOS COMUNITÁRIOS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6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ycker0b6uecr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3.4 EQUIPAMENTOS URBANOS</w:t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7">
          <w:pPr>
            <w:widowControl w:val="0"/>
            <w:tabs>
              <w:tab w:val="right" w:leader="none" w:pos="12000"/>
            </w:tabs>
            <w:spacing w:before="60" w:lineRule="auto"/>
            <w:ind w:left="72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5wqssntqum84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3.4.1 PAVIMENTAÇÃO</w:t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8">
          <w:pPr>
            <w:widowControl w:val="0"/>
            <w:tabs>
              <w:tab w:val="right" w:leader="none" w:pos="12000"/>
            </w:tabs>
            <w:spacing w:before="60" w:lineRule="auto"/>
            <w:ind w:left="72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mhilh1cqwshe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3.4.2 DRENAGEM PLUVIAL</w:t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9">
          <w:pPr>
            <w:widowControl w:val="0"/>
            <w:tabs>
              <w:tab w:val="right" w:leader="none" w:pos="12000"/>
            </w:tabs>
            <w:spacing w:before="60" w:lineRule="auto"/>
            <w:ind w:left="72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elovswdqidef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3.4.3 ILUMINAÇÃO PÚBLICA</w:t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A">
          <w:pPr>
            <w:widowControl w:val="0"/>
            <w:tabs>
              <w:tab w:val="right" w:leader="none" w:pos="12000"/>
            </w:tabs>
            <w:spacing w:before="60" w:lineRule="auto"/>
            <w:ind w:left="72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qi3e5tsp5yo8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3.4.4 REDE DE ENERGIA ELÉTRICA</w:t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B">
          <w:pPr>
            <w:widowControl w:val="0"/>
            <w:tabs>
              <w:tab w:val="right" w:leader="none" w:pos="12000"/>
            </w:tabs>
            <w:spacing w:before="60" w:lineRule="auto"/>
            <w:ind w:left="72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dgsa7x0bqh2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3.4.5 ABASTECIMENTO DE ÁGUA</w:t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C">
          <w:pPr>
            <w:widowControl w:val="0"/>
            <w:tabs>
              <w:tab w:val="right" w:leader="none" w:pos="12000"/>
            </w:tabs>
            <w:spacing w:before="60" w:lineRule="auto"/>
            <w:ind w:left="72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cx3vxrmtxxtr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3.4.6 ESGOTAMENTO SANITÁRIO</w:t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D">
          <w:pPr>
            <w:widowControl w:val="0"/>
            <w:tabs>
              <w:tab w:val="right" w:leader="none" w:pos="12000"/>
            </w:tabs>
            <w:spacing w:before="60" w:lineRule="auto"/>
            <w:ind w:left="72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2479g5uhxmf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3.4.7 COLETA DE RESÍDUOS</w:t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E">
          <w:pPr>
            <w:widowControl w:val="0"/>
            <w:tabs>
              <w:tab w:val="right" w:leader="none" w:pos="12000"/>
            </w:tabs>
            <w:spacing w:before="60" w:lineRule="auto"/>
            <w:ind w:left="72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y8yha9mbrpy3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3.4.8 OUTROS EQUIPAMENTOS URBANOS</w:t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F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8yodphcg8nmk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3.5 SEGURANÇA URBANA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0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du4ge923kjln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3.6 ECONOMIA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1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uzycjvkt5fyl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3.7 VALORIZAÇÃO IMOBILIÁRIA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2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Montserrat" w:cs="Montserrat" w:eastAsia="Montserrat" w:hAnsi="Montserrat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"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 IMPACTO VIÁRIO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3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88jk1w663z26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4.1 SISTEMA VIÁRIO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4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rw4z5b827xnm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4.2 GERAÇÃO DE TRÁFEGO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5">
          <w:pPr>
            <w:widowControl w:val="0"/>
            <w:tabs>
              <w:tab w:val="right" w:leader="none" w:pos="12000"/>
            </w:tabs>
            <w:spacing w:before="60" w:lineRule="auto"/>
            <w:ind w:left="72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b7elqdiv4xoz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4.2.1 CONTAGEM DE TRÁFEGO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6">
          <w:pPr>
            <w:widowControl w:val="0"/>
            <w:tabs>
              <w:tab w:val="right" w:leader="none" w:pos="12000"/>
            </w:tabs>
            <w:spacing w:before="60" w:lineRule="auto"/>
            <w:ind w:left="72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18y3eox7us1h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4.2.2 METODOLOGIA DO NÍVEL DE SERVIÇO</w:t>
              <w:tab/>
              <w:t xml:space="preserve">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7">
          <w:pPr>
            <w:widowControl w:val="0"/>
            <w:tabs>
              <w:tab w:val="right" w:leader="none" w:pos="12000"/>
            </w:tabs>
            <w:spacing w:before="60" w:lineRule="auto"/>
            <w:ind w:left="72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5j64m3qbmio2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4.2.3 EVOLUÇÃO DO NÍVEL DE SERVIÇO (para metodologias clássicas)</w:t>
              <w:tab/>
              <w:t xml:space="preserve">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8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7ocl90l7hqjx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4.3 SINALIZAÇÃO VIÁRIA</w:t>
              <w:tab/>
              <w:t xml:space="preserve">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9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rkwlpl66aaqe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4.4 TRANSPORTE ATIVO</w:t>
              <w:tab/>
              <w:t xml:space="preserve">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A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n63sod28n9o2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4.5 TRANSPORTE COLETIVO</w:t>
              <w:tab/>
              <w:t xml:space="preserve">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B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Montserrat" w:cs="Montserrat" w:eastAsia="Montserrat" w:hAnsi="Montserrat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56xrqot9mg2m"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 IMPACTO MORFOLÓGICO</w:t>
              <w:tab/>
              <w:t xml:space="preserve">21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C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nvkoo0g2jcj1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5.1 VENTILAÇÃO</w:t>
              <w:tab/>
              <w:t xml:space="preserve">21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D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8tb0a5m2vg3k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5.2 ILUMINAÇÃO</w:t>
              <w:tab/>
              <w:t xml:space="preserve">22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E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vunka5aj26ef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5.3 PAISAGEM URBANA</w:t>
              <w:tab/>
              <w:t xml:space="preserve">23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F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ghc48880135h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5.4 PATRIMÔNIO NATURAL E CULTURAL</w:t>
              <w:tab/>
              <w:t xml:space="preserve">23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0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Montserrat" w:cs="Montserrat" w:eastAsia="Montserrat" w:hAnsi="Montserrat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g16ndwy9pjqo"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 IMPACTO AMBIENTAL</w:t>
              <w:tab/>
              <w:t xml:space="preserve">24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1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i7sq7nzdf41b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6.1 RUÍDO</w:t>
              <w:tab/>
              <w:t xml:space="preserve">24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2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Montserrat" w:cs="Montserrat" w:eastAsia="Montserrat" w:hAnsi="Montserrat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eh2p5n3ltjbw">
            <w:r w:rsidDel="00000000" w:rsidR="00000000" w:rsidRPr="00000000">
              <w:rPr>
                <w:rFonts w:ascii="Montserrat" w:cs="Montserrat" w:eastAsia="Montserrat" w:hAnsi="Montserrat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6.2 VIBRAÇÃO, PERICULOSIDADE E RISCOS AMBIENTAIS</w:t>
              <w:tab/>
              <w:t xml:space="preserve">24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3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Montserrat" w:cs="Montserrat" w:eastAsia="Montserrat" w:hAnsi="Montserrat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"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7. MATRIZ DE IMPACTO</w:t>
              <w:tab/>
              <w:t xml:space="preserve">25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4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Montserrat" w:cs="Montserrat" w:eastAsia="Montserrat" w:hAnsi="Montserrat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jx5iz1l7wevp"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8. BIBLIOGRAFIA</w:t>
              <w:tab/>
              <w:t xml:space="preserve">26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5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Montserrat" w:cs="Montserrat" w:eastAsia="Montserrat" w:hAnsi="Montserrat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bq1arpl9hkld"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9. ASSINATURAS</w:t>
              <w:tab/>
              <w:t xml:space="preserve">27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6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Montserrat" w:cs="Montserrat" w:eastAsia="Montserrat" w:hAnsi="Montserrat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um14ugfs7zqn"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10. ANEXOS</w:t>
              <w:tab/>
              <w:t xml:space="preserve">28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97">
      <w:pPr>
        <w:rPr>
          <w:rFonts w:ascii="Montserrat" w:cs="Montserrat" w:eastAsia="Montserrat" w:hAnsi="Montserrat"/>
          <w:sz w:val="16"/>
          <w:szCs w:val="16"/>
        </w:rPr>
        <w:sectPr>
          <w:type w:val="nextPage"/>
          <w:pgSz w:h="16834" w:w="11909" w:orient="portrait"/>
          <w:pgMar w:bottom="566" w:top="566" w:left="1133" w:right="1133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ivesi9kr6tgx" w:id="1"/>
            <w:bookmarkEnd w:id="1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1.3 MOTIVAÇÃO DO ESTUDO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numPr>
                <w:ilvl w:val="0"/>
                <w:numId w:val="9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☐Implantação de novo empreendimento;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9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☐Ampliação construtiva de empreendimento existente;</w:t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9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☐Instalação de nova atividade em empreendimento existente;</w:t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9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☐Ampliação de atividade em empreendimento existente;</w:t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9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☐Regularização construtiva de empreendimento existente;</w:t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9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☐Regularização de atividade em empreendimento existente.</w:t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9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☐Operação Urbana Consorciada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Uso do empreendimento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☐Parcelamento do solo, com 500 lotes ou mais;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☐Uso residencial, com 177 ou mais unidades habitacionais ou com ATE igual ou superior a 12.500 m²;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☐Uso comercial, serviço ou misto, com área edificável igual ou superior a 12.500 m²;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☐Uso industrial, localizado fora das áreas industriais, com área edificável igual ou superior a 5.000 m²;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☐Uso residencial, comercial, serviço ou misto com mais de 16 unidades autônomas e/ou gabarito superior a 4 pavimentos, situado em logradouro com seção de via inferior a 12 m;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☐Serviço de saúde, com área edificável igual ou superior a 5.000 m²;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☐Prestação de serviços educacionais, com área edificável igual ou superior a 5.000 m², excluída da área edificável a área destinada a ginásios poliesportivos;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☐Organização religiosa de qualquer natureza, de caráter associativo, cultural, esportivo ou de lazer, com área edificável igual ou superior a 5.000 m²;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☐Empreendimento destinado a atividade de geração, transmissão e distribuição de energia;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☐Empreendimento relacionado à coleta, tratamento e disposição de resíduos líquidos e/ou sólidos de qualquer natureza;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☐Estabelecimento prisional ou similar com área superior a 750 m²;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☐Cemitério, crematório e necrotério;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☐Estação e terminal dos sistemas de transportes;</w:t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☐Empreendimento ou atividade com movimentação de veículos de grande porte, em lote atingido por Faixa Rodoviária (FR), que possui testada e acesso também para outro logradouro, mas que optou por aplicar o regime urbanístico definido para a FR; </w:t>
            </w:r>
          </w:p>
          <w:p w:rsidR="00000000" w:rsidDel="00000000" w:rsidP="00000000" w:rsidRDefault="00000000" w:rsidRPr="00000000" w14:paraId="000000B0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☐Empreendimento ou atividade comercial ou de prestação de serviço, localizado no SA-01, com área edificável igual ou superior a 5.000 m²;</w:t>
            </w:r>
          </w:p>
          <w:p w:rsidR="00000000" w:rsidDel="00000000" w:rsidP="00000000" w:rsidRDefault="00000000" w:rsidRPr="00000000" w14:paraId="000000B1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☐Passarela particular sobre logradouro público;</w:t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☐Atividade industrial de grande interferência urbanística.</w:t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5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☐Operação Urbana Consorciada.</w:t>
            </w:r>
          </w:p>
        </w:tc>
      </w:tr>
    </w:tbl>
    <w:p w:rsidR="00000000" w:rsidDel="00000000" w:rsidP="00000000" w:rsidRDefault="00000000" w:rsidRPr="00000000" w14:paraId="000000B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2gx2pwbamly2" w:id="2"/>
            <w:bookmarkEnd w:id="2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1.4 LEGISLAÇÃO APLICÁVEL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Leis federais, estaduais e municipais, decretos, resoluções e demais normativas vigentes e pertinentes ao EIV.</w:t>
      </w:r>
    </w:p>
    <w:p w:rsidR="00000000" w:rsidDel="00000000" w:rsidP="00000000" w:rsidRDefault="00000000" w:rsidRPr="00000000" w14:paraId="000000C1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5etsejawf829" w:id="3"/>
            <w:bookmarkEnd w:id="3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1.5 HISTÓRICO DO EMPREENDIMENTO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Breve descrição informando desde quando o empreendimento existe ou quando deve ser implantado, como se desenvolveu, se há outras unidades em funcionamento e como ocorre a operação da atividade.</w:t>
      </w:r>
    </w:p>
    <w:p w:rsidR="00000000" w:rsidDel="00000000" w:rsidP="00000000" w:rsidRDefault="00000000" w:rsidRPr="00000000" w14:paraId="000000CC">
      <w:pPr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4818"/>
        <w:gridCol w:w="4819"/>
        <w:tblGridChange w:id="0">
          <w:tblGrid>
            <w:gridCol w:w="4818"/>
            <w:gridCol w:w="4819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blhrsucx0qd9" w:id="4"/>
            <w:bookmarkEnd w:id="4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1.6 DADOS DO EMPREENDIMENTO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Nome do empreendimento: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Endereço: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ffffff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Nº inscrição imobiliária:</w:t>
            </w:r>
          </w:p>
        </w:tc>
        <w:tc>
          <w:tcPr>
            <w:tcBorders>
              <w:top w:color="808080" w:space="0" w:sz="6" w:val="single"/>
              <w:left w:color="ffffff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Nº matrícula do imóvel: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ffffff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D5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Quando não houver inscrição imobiliária</w:t>
            </w:r>
          </w:p>
          <w:p w:rsidR="00000000" w:rsidDel="00000000" w:rsidP="00000000" w:rsidRDefault="00000000" w:rsidRPr="00000000" w14:paraId="000000D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Datum utilizado:</w:t>
            </w:r>
          </w:p>
        </w:tc>
        <w:tc>
          <w:tcPr>
            <w:tcBorders>
              <w:top w:color="808080" w:space="0" w:sz="6" w:val="single"/>
              <w:left w:color="ffffff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D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Coordenadas Geográficas Decimais: </w:t>
            </w:r>
          </w:p>
          <w:p w:rsidR="00000000" w:rsidDel="00000000" w:rsidP="00000000" w:rsidRDefault="00000000" w:rsidRPr="00000000" w14:paraId="000000D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Em caso de loteamento ou condomínio</w:t>
            </w:r>
          </w:p>
          <w:p w:rsidR="00000000" w:rsidDel="00000000" w:rsidP="00000000" w:rsidRDefault="00000000" w:rsidRPr="00000000" w14:paraId="000000DA">
            <w:pPr>
              <w:rPr>
                <w:rFonts w:ascii="Montserrat" w:cs="Montserrat" w:eastAsia="Montserrat" w:hAnsi="Montserrat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Número de lotes ou unidades autônomas: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DB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Área do imóvel (terreno m²):</w:t>
            </w:r>
          </w:p>
          <w:p w:rsidR="00000000" w:rsidDel="00000000" w:rsidP="00000000" w:rsidRDefault="00000000" w:rsidRPr="00000000" w14:paraId="000000DD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Área construída (m²):</w:t>
            </w:r>
          </w:p>
          <w:p w:rsidR="00000000" w:rsidDel="00000000" w:rsidP="00000000" w:rsidRDefault="00000000" w:rsidRPr="00000000" w14:paraId="000000DF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Área a demolir (m²):</w:t>
            </w:r>
          </w:p>
          <w:p w:rsidR="00000000" w:rsidDel="00000000" w:rsidP="00000000" w:rsidRDefault="00000000" w:rsidRPr="00000000" w14:paraId="000000E0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Área a construir (m²):</w:t>
            </w:r>
          </w:p>
          <w:p w:rsidR="00000000" w:rsidDel="00000000" w:rsidP="00000000" w:rsidRDefault="00000000" w:rsidRPr="00000000" w14:paraId="000000E1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Área a regularizar (m²):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Em caso de empreendimento residencial</w:t>
            </w:r>
          </w:p>
          <w:p w:rsidR="00000000" w:rsidDel="00000000" w:rsidP="00000000" w:rsidRDefault="00000000" w:rsidRPr="00000000" w14:paraId="000000E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Número de blocos:</w:t>
            </w:r>
          </w:p>
          <w:p w:rsidR="00000000" w:rsidDel="00000000" w:rsidP="00000000" w:rsidRDefault="00000000" w:rsidRPr="00000000" w14:paraId="000000E5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Número de unidades habitacionais: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Em caso de atividade econômica</w:t>
            </w:r>
          </w:p>
          <w:p w:rsidR="00000000" w:rsidDel="00000000" w:rsidP="00000000" w:rsidRDefault="00000000" w:rsidRPr="00000000" w14:paraId="000000E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Número de blocos:</w:t>
            </w:r>
          </w:p>
          <w:p w:rsidR="00000000" w:rsidDel="00000000" w:rsidP="00000000" w:rsidRDefault="00000000" w:rsidRPr="00000000" w14:paraId="000000E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Número de unidades comerciais:</w:t>
            </w:r>
          </w:p>
          <w:p w:rsidR="00000000" w:rsidDel="00000000" w:rsidP="00000000" w:rsidRDefault="00000000" w:rsidRPr="00000000" w14:paraId="000000E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CNAEs:</w:t>
            </w:r>
          </w:p>
        </w:tc>
        <w:tc>
          <w:tcPr>
            <w:vMerge w:val="continue"/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2"/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Outras informações relevantes ao empreendimento, se necessárias.</w:t>
      </w:r>
    </w:p>
    <w:p w:rsidR="00000000" w:rsidDel="00000000" w:rsidP="00000000" w:rsidRDefault="00000000" w:rsidRPr="00000000" w14:paraId="000000EF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4819"/>
        <w:gridCol w:w="2409"/>
        <w:gridCol w:w="2409"/>
        <w:tblGridChange w:id="0">
          <w:tblGrid>
            <w:gridCol w:w="4819"/>
            <w:gridCol w:w="2409"/>
            <w:gridCol w:w="2409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gridSpan w:val="3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d767ea66tbi8" w:id="5"/>
            <w:bookmarkEnd w:id="5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1.7 OCUPAÇÃO DO SOLO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right w:color="000000" w:space="0" w:sz="0" w:val="nil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Macrozona:</w:t>
            </w:r>
          </w:p>
          <w:p w:rsidR="00000000" w:rsidDel="00000000" w:rsidP="00000000" w:rsidRDefault="00000000" w:rsidRPr="00000000" w14:paraId="000000F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Setor:</w:t>
            </w:r>
          </w:p>
          <w:p w:rsidR="00000000" w:rsidDel="00000000" w:rsidP="00000000" w:rsidRDefault="00000000" w:rsidRPr="00000000" w14:paraId="000000F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numPr>
                <w:ilvl w:val="0"/>
                <w:numId w:val="6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Testada para Faixa Rodoviária</w:t>
            </w:r>
          </w:p>
          <w:p w:rsidR="00000000" w:rsidDel="00000000" w:rsidP="00000000" w:rsidRDefault="00000000" w:rsidRPr="00000000" w14:paraId="000000FA">
            <w:pPr>
              <w:numPr>
                <w:ilvl w:val="0"/>
                <w:numId w:val="6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Influência de Faixa Rodoviária</w:t>
            </w:r>
          </w:p>
          <w:p w:rsidR="00000000" w:rsidDel="00000000" w:rsidP="00000000" w:rsidRDefault="00000000" w:rsidRPr="00000000" w14:paraId="000000FB">
            <w:pPr>
              <w:numPr>
                <w:ilvl w:val="0"/>
                <w:numId w:val="6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Testada para Faixa Viária</w:t>
            </w:r>
          </w:p>
          <w:p w:rsidR="00000000" w:rsidDel="00000000" w:rsidP="00000000" w:rsidRDefault="00000000" w:rsidRPr="00000000" w14:paraId="000000FC">
            <w:pPr>
              <w:numPr>
                <w:ilvl w:val="0"/>
                <w:numId w:val="6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Influência de Faixa Viária</w:t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6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Unidade de Conservação</w:t>
            </w:r>
          </w:p>
          <w:p w:rsidR="00000000" w:rsidDel="00000000" w:rsidP="00000000" w:rsidRDefault="00000000" w:rsidRPr="00000000" w14:paraId="000000FE">
            <w:pPr>
              <w:numPr>
                <w:ilvl w:val="0"/>
                <w:numId w:val="6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Zona de Amortecimento de UC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right w:color="000000" w:space="0" w:sz="0" w:val="nil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00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Instrumento urbanístico aplicado</w:t>
            </w:r>
          </w:p>
          <w:p w:rsidR="00000000" w:rsidDel="00000000" w:rsidP="00000000" w:rsidRDefault="00000000" w:rsidRPr="00000000" w14:paraId="00000101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Número da declaração:</w:t>
            </w:r>
          </w:p>
        </w:tc>
        <w:tc>
          <w:tcPr>
            <w:gridSpan w:val="2"/>
            <w:tcBorders>
              <w:left w:color="000000" w:space="0" w:sz="0" w:val="nil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04">
            <w:pPr>
              <w:numPr>
                <w:ilvl w:val="0"/>
                <w:numId w:val="6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Nenhum</w:t>
            </w:r>
          </w:p>
          <w:p w:rsidR="00000000" w:rsidDel="00000000" w:rsidP="00000000" w:rsidRDefault="00000000" w:rsidRPr="00000000" w14:paraId="00000105">
            <w:pPr>
              <w:numPr>
                <w:ilvl w:val="0"/>
                <w:numId w:val="6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Transferência do Direito de Construir</w:t>
            </w:r>
          </w:p>
          <w:p w:rsidR="00000000" w:rsidDel="00000000" w:rsidP="00000000" w:rsidRDefault="00000000" w:rsidRPr="00000000" w14:paraId="00000106">
            <w:pPr>
              <w:numPr>
                <w:ilvl w:val="0"/>
                <w:numId w:val="6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Outorga Onerosa do Direito de Construir</w:t>
            </w:r>
          </w:p>
          <w:p w:rsidR="00000000" w:rsidDel="00000000" w:rsidP="00000000" w:rsidRDefault="00000000" w:rsidRPr="00000000" w14:paraId="00000107">
            <w:pPr>
              <w:numPr>
                <w:ilvl w:val="0"/>
                <w:numId w:val="6"/>
              </w:numPr>
              <w:ind w:left="425" w:hanging="360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Outorga Onerosa de Alteração de Uso do Solo</w:t>
            </w:r>
          </w:p>
          <w:p w:rsidR="00000000" w:rsidDel="00000000" w:rsidP="00000000" w:rsidRDefault="00000000" w:rsidRPr="00000000" w14:paraId="00000108">
            <w:pPr>
              <w:numPr>
                <w:ilvl w:val="0"/>
                <w:numId w:val="6"/>
              </w:numPr>
              <w:ind w:left="425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Outro:</w:t>
            </w:r>
          </w:p>
          <w:p w:rsidR="00000000" w:rsidDel="00000000" w:rsidP="00000000" w:rsidRDefault="00000000" w:rsidRPr="00000000" w14:paraId="0000010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3"/>
            <w:tcBorders>
              <w:bottom w:color="ffffff" w:space="0" w:sz="6" w:val="single"/>
              <w:right w:color="000000" w:space="0" w:sz="0" w:val="nil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Diagnóstico socioambiental por microbacia hidrográfica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Merge w:val="restart"/>
            <w:tcBorders>
              <w:top w:color="ffffff" w:space="0" w:sz="6" w:val="single"/>
              <w:right w:color="000000" w:space="0" w:sz="0" w:val="nil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0E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Código da microbacia na qual o </w:t>
            </w:r>
          </w:p>
          <w:p w:rsidR="00000000" w:rsidDel="00000000" w:rsidP="00000000" w:rsidRDefault="00000000" w:rsidRPr="00000000" w14:paraId="0000010F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empreendimento está inserido:</w:t>
            </w:r>
          </w:p>
          <w:p w:rsidR="00000000" w:rsidDel="00000000" w:rsidP="00000000" w:rsidRDefault="00000000" w:rsidRPr="00000000" w14:paraId="00000110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Situação do diagnóstico socioambiental:</w:t>
            </w:r>
          </w:p>
          <w:p w:rsidR="00000000" w:rsidDel="00000000" w:rsidP="00000000" w:rsidRDefault="00000000" w:rsidRPr="00000000" w14:paraId="00000112">
            <w:pPr>
              <w:numPr>
                <w:ilvl w:val="0"/>
                <w:numId w:val="6"/>
              </w:numPr>
              <w:spacing w:line="240" w:lineRule="auto"/>
              <w:ind w:left="425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Disponível (ainda não há)</w:t>
            </w:r>
          </w:p>
          <w:p w:rsidR="00000000" w:rsidDel="00000000" w:rsidP="00000000" w:rsidRDefault="00000000" w:rsidRPr="00000000" w14:paraId="00000113">
            <w:pPr>
              <w:numPr>
                <w:ilvl w:val="0"/>
                <w:numId w:val="6"/>
              </w:numPr>
              <w:spacing w:line="240" w:lineRule="auto"/>
              <w:ind w:left="425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Em estudo</w:t>
            </w:r>
          </w:p>
          <w:p w:rsidR="00000000" w:rsidDel="00000000" w:rsidP="00000000" w:rsidRDefault="00000000" w:rsidRPr="00000000" w14:paraId="00000114">
            <w:pPr>
              <w:numPr>
                <w:ilvl w:val="0"/>
                <w:numId w:val="6"/>
              </w:numPr>
              <w:spacing w:line="240" w:lineRule="auto"/>
              <w:ind w:left="425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Aprovado</w:t>
            </w:r>
          </w:p>
          <w:p w:rsidR="00000000" w:rsidDel="00000000" w:rsidP="00000000" w:rsidRDefault="00000000" w:rsidRPr="00000000" w14:paraId="00000115">
            <w:pPr>
              <w:spacing w:line="240" w:lineRule="auto"/>
              <w:ind w:left="72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Número do decreto de aprovação:</w:t>
            </w:r>
          </w:p>
        </w:tc>
        <w:tc>
          <w:tcPr>
            <w:gridSpan w:val="2"/>
            <w:tcBorders>
              <w:top w:color="ffffff" w:space="0" w:sz="6" w:val="single"/>
              <w:left w:color="000000" w:space="0" w:sz="0" w:val="nil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7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Existência de corpos d'água que afetam o empreendimento:</w:t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vMerge w:val="continue"/>
            <w:tcBorders>
              <w:top w:color="ffffff" w:space="0" w:sz="6" w:val="single"/>
              <w:right w:color="000000" w:space="0" w:sz="0" w:val="nil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000000" w:space="0" w:sz="0" w:val="nil"/>
              <w:right w:color="ffffff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A">
            <w:pPr>
              <w:numPr>
                <w:ilvl w:val="0"/>
                <w:numId w:val="6"/>
              </w:numPr>
              <w:spacing w:line="240" w:lineRule="auto"/>
              <w:ind w:left="425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Sim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B">
            <w:pPr>
              <w:numPr>
                <w:ilvl w:val="0"/>
                <w:numId w:val="6"/>
              </w:numPr>
              <w:spacing w:line="240" w:lineRule="auto"/>
              <w:ind w:left="425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Não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Merge w:val="continue"/>
            <w:tcBorders>
              <w:top w:color="ffffff" w:space="0" w:sz="6" w:val="single"/>
              <w:right w:color="000000" w:space="0" w:sz="0" w:val="nil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000000" w:space="0" w:sz="0" w:val="nil"/>
              <w:right w:color="ffffff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1D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Faixa marginal definida no diagnóstico </w:t>
            </w:r>
          </w:p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numPr>
                <w:ilvl w:val="0"/>
                <w:numId w:val="6"/>
              </w:numPr>
              <w:spacing w:line="240" w:lineRule="auto"/>
              <w:ind w:left="425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APP ________m</w:t>
            </w:r>
          </w:p>
          <w:p w:rsidR="00000000" w:rsidDel="00000000" w:rsidP="00000000" w:rsidRDefault="00000000" w:rsidRPr="00000000" w14:paraId="00000120">
            <w:pPr>
              <w:numPr>
                <w:ilvl w:val="0"/>
                <w:numId w:val="6"/>
              </w:numPr>
              <w:spacing w:line="240" w:lineRule="auto"/>
              <w:ind w:left="425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FNE ________m</w:t>
            </w:r>
          </w:p>
          <w:p w:rsidR="00000000" w:rsidDel="00000000" w:rsidP="00000000" w:rsidRDefault="00000000" w:rsidRPr="00000000" w14:paraId="00000121">
            <w:pPr>
              <w:numPr>
                <w:ilvl w:val="0"/>
                <w:numId w:val="6"/>
              </w:numPr>
              <w:spacing w:line="240" w:lineRule="auto"/>
              <w:ind w:left="425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Não há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122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Faixa marginal aplicada no empreendimento</w:t>
            </w:r>
          </w:p>
          <w:p w:rsidR="00000000" w:rsidDel="00000000" w:rsidP="00000000" w:rsidRDefault="00000000" w:rsidRPr="00000000" w14:paraId="00000123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numPr>
                <w:ilvl w:val="0"/>
                <w:numId w:val="6"/>
              </w:numPr>
              <w:spacing w:line="240" w:lineRule="auto"/>
              <w:ind w:left="425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APP ________m</w:t>
            </w:r>
          </w:p>
          <w:p w:rsidR="00000000" w:rsidDel="00000000" w:rsidP="00000000" w:rsidRDefault="00000000" w:rsidRPr="00000000" w14:paraId="00000125">
            <w:pPr>
              <w:numPr>
                <w:ilvl w:val="0"/>
                <w:numId w:val="6"/>
              </w:numPr>
              <w:spacing w:line="240" w:lineRule="auto"/>
              <w:ind w:left="425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FNE ________m</w:t>
            </w:r>
          </w:p>
          <w:p w:rsidR="00000000" w:rsidDel="00000000" w:rsidP="00000000" w:rsidRDefault="00000000" w:rsidRPr="00000000" w14:paraId="00000126">
            <w:pPr>
              <w:numPr>
                <w:ilvl w:val="0"/>
                <w:numId w:val="6"/>
              </w:numPr>
              <w:spacing w:line="240" w:lineRule="auto"/>
              <w:ind w:left="425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Não há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Requisitos para edificações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Índices estabelecidos na legislação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Índices aplicados no empreendimento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Coeficiente de aproveitamento do lote (CAL)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Gabarito (m)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Taxa de ocupação (%)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Embasamento (%)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Recuo frontal (m)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Afastamento laterais e de fundos (m)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Vaga de guarda de veículos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Vaga de carga e descarga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rPr>
                <w:rFonts w:ascii="Montserrat" w:cs="Montserrat" w:eastAsia="Montserrat" w:hAnsi="Montserrat"/>
                <w:i w:val="1"/>
                <w:iCs w:val="1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Vaga de visitantes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sz w:val="14"/>
                <w:szCs w:val="14"/>
                <w:rtl w:val="0"/>
              </w:rPr>
              <w:t xml:space="preserve">(Em empreendimento residencial, destinar 5% do total de vagas.)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Requisitos para</w:t>
            </w:r>
          </w:p>
          <w:p w:rsidR="00000000" w:rsidDel="00000000" w:rsidP="00000000" w:rsidRDefault="00000000" w:rsidRPr="00000000" w14:paraId="00000146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loteamento e desmembramento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Índices estabelecidos na legislação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Índices aplicados no empreendimento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Área para equipamentos urbanos e/ou comunitários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Área de lazer e recreação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Seção viária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Rampa máxima viária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Declividade transversal viária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Área dos lotes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Testada dos lotes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Área das quadras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Testada das quadras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Requisitos para condomínio horizontal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Índices estabelecidos na legislação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6"/>
                <w:szCs w:val="16"/>
                <w:rtl w:val="0"/>
              </w:rPr>
              <w:t xml:space="preserve">Índices aplicados no empreendimento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Área para equipamentos urbanos e/ou comunitários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Área de lazer e recreação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Seção viária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Rampa máxima viária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Declividade transversal viária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Testada do condomínio</w:t>
            </w:r>
          </w:p>
        </w:tc>
        <w:tc>
          <w:tcPr>
            <w:tcBorders>
              <w:top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3"/>
            <w:tcBorders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8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Outras informações relevantes ao empreendimento, se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3"/>
        <w:tblGridChange w:id="0">
          <w:tblGrid>
            <w:gridCol w:w="9643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8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Implantação do empreendimento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3">
      <w:pPr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Plantas demarcando, no mínimo, os limites do imóvel, os acessos, as edificações existentes, a demolir, a construir, a regularizar, as alturas, as áreas permeáveis, as vagas de estacionamento, de visitantes, de embarque e desembarque, de carga e descarga, com indicação do norte, escala gráfica e legenda.</w:t>
      </w:r>
    </w:p>
    <w:p w:rsidR="00000000" w:rsidDel="00000000" w:rsidP="00000000" w:rsidRDefault="00000000" w:rsidRPr="00000000" w14:paraId="000001A4">
      <w:pPr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841g832ye6di" w:id="6"/>
            <w:bookmarkEnd w:id="6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1.8 CRONOGRAMA DE IMPLANTAÇÃO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2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  <w:sectPr>
          <w:type w:val="nextPage"/>
          <w:pgSz w:h="16834" w:w="11909" w:orient="portrait"/>
          <w:pgMar w:bottom="1133" w:top="1133" w:left="1133" w:right="1133" w:header="708" w:footer="708"/>
        </w:sect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Descrição das etapas, dos serviços e previsão de tempo para conclusão, do início ao fim da implantação, instalação, ampliação ou regularização do empreendimento.</w:t>
      </w:r>
    </w:p>
    <w:p w:rsidR="00000000" w:rsidDel="00000000" w:rsidP="00000000" w:rsidRDefault="00000000" w:rsidRPr="00000000" w14:paraId="000001C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000000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pStyle w:val="Heading1"/>
              <w:rPr>
                <w:rFonts w:ascii="Montserrat" w:cs="Montserrat" w:eastAsia="Montserrat" w:hAnsi="Montserrat"/>
              </w:rPr>
            </w:pPr>
            <w:bookmarkStart w:colFirst="0" w:colLast="0" w:name="_bnzojyzke56" w:id="7"/>
            <w:bookmarkEnd w:id="7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2. CARACTERIZAÇÃO DO LOCAL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dixy785f7m14" w:id="8"/>
            <w:bookmarkEnd w:id="8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2.1 ÁREA DIRETAMENTE AFETADA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5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Mapa georreferenciado demarcando, no mínimo, o imóvel do empreendimento, edificações vizinhas e vias de acesso, com indicação do norte, escala gráfica e legenda.</w:t>
      </w:r>
    </w:p>
    <w:p w:rsidR="00000000" w:rsidDel="00000000" w:rsidP="00000000" w:rsidRDefault="00000000" w:rsidRPr="00000000" w14:paraId="000001D6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989mocakffac" w:id="9"/>
            <w:bookmarkEnd w:id="9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2.2 ÁREA DE INFLUÊNCIA DO EMPREENDIMENTO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Mapa georreferenciado demarcando, no mínimo, o imóvel, área de influência do empreendimento e vias do entorno, com indicação do norte, escala gráfica e legenda.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184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3">
      <w:pPr>
        <w:widowControl w:val="0"/>
        <w:jc w:val="both"/>
        <w:rPr>
          <w:rFonts w:ascii="Montserrat" w:cs="Montserrat" w:eastAsia="Montserrat" w:hAnsi="Montserrat"/>
        </w:rPr>
        <w:sectPr>
          <w:type w:val="nextPage"/>
          <w:pgSz w:h="16834" w:w="11909" w:orient="portrait"/>
          <w:pgMar w:bottom="1133" w:top="1133" w:left="1133" w:right="1133" w:header="708" w:footer="708"/>
        </w:sect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Justificativa técnica para a delimitação da área de influência do empreendimento, com, no mínimo, 500m de raio.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000000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pStyle w:val="Heading1"/>
              <w:rPr>
                <w:rFonts w:ascii="Montserrat" w:cs="Montserrat" w:eastAsia="Montserrat" w:hAnsi="Montserrat"/>
              </w:rPr>
            </w:pPr>
            <w:bookmarkStart w:colFirst="0" w:colLast="0" w:name="_tlo2gzo2f4l" w:id="10"/>
            <w:bookmarkEnd w:id="10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 IMPACTO SOCIOECONÔMICO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7k7rzgm12ipu" w:id="11"/>
            <w:bookmarkEnd w:id="11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3.1 USO DO SOLO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1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Mapa demarcando os usos existentes na área de influência do empreendimento, considerando terrenos baldios, residências, comércios, serviços, usos mistos, indústrias, instituições e equipamentos comunitários, com indicação do norte, escala gráfica e legenda.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9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sobre o tema, considerando o horário de funcionamento, compatibilidade com as atividades do entorno e atratividade de usos complementares.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609.000000000002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93"/>
        <w:gridCol w:w="1077"/>
        <w:gridCol w:w="1077"/>
        <w:gridCol w:w="1077"/>
        <w:gridCol w:w="1077"/>
        <w:gridCol w:w="1077"/>
        <w:gridCol w:w="1077"/>
        <w:gridCol w:w="1077"/>
        <w:gridCol w:w="1077"/>
        <w:tblGridChange w:id="0">
          <w:tblGrid>
            <w:gridCol w:w="993"/>
            <w:gridCol w:w="1077"/>
            <w:gridCol w:w="1077"/>
            <w:gridCol w:w="1077"/>
            <w:gridCol w:w="1077"/>
            <w:gridCol w:w="1077"/>
            <w:gridCol w:w="1077"/>
            <w:gridCol w:w="1077"/>
            <w:gridCol w:w="107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gridSpan w:val="9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h95zsbk3x9h8" w:id="12"/>
            <w:bookmarkEnd w:id="12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3.2 ADENSAMENTO POPULACIONAL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widowControl w:val="0"/>
              <w:jc w:val="center"/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widowControl w:val="0"/>
              <w:jc w:val="center"/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widowControl w:val="0"/>
              <w:jc w:val="center"/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widowControl w:val="0"/>
              <w:jc w:val="center"/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Faixa etária</w:t>
            </w:r>
          </w:p>
        </w:tc>
        <w:tc>
          <w:tcPr>
            <w:gridSpan w:val="4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População atual</w:t>
            </w:r>
          </w:p>
        </w:tc>
        <w:tc>
          <w:tcPr>
            <w:gridSpan w:val="4"/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População acrescida pelo empreendimento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Residente</w:t>
            </w:r>
          </w:p>
        </w:tc>
        <w:tc>
          <w:tcPr>
            <w:gridSpan w:val="2"/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Flutuante</w:t>
            </w:r>
          </w:p>
        </w:tc>
        <w:tc>
          <w:tcPr>
            <w:gridSpan w:val="2"/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Residente</w:t>
            </w:r>
          </w:p>
        </w:tc>
        <w:tc>
          <w:tcPr>
            <w:gridSpan w:val="2"/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Flutuante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Quantidade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Porcentagem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Quantidade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Porcentagem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Quantidade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Porcentagem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Quantidade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Porcentagem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0 - 4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5 - 14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15 - 19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20 - 59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Acima de 60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TOTAL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9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7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sobre o tema, considerando a ocupação e vitalidade urbana.</w:t>
      </w:r>
    </w:p>
    <w:tbl>
      <w:tblPr>
        <w:tblStyle w:val="Table17"/>
        <w:tblW w:w="9595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926"/>
        <w:gridCol w:w="1133"/>
        <w:gridCol w:w="1134"/>
        <w:gridCol w:w="1134"/>
        <w:gridCol w:w="1134"/>
        <w:gridCol w:w="1134"/>
        <w:tblGridChange w:id="0">
          <w:tblGrid>
            <w:gridCol w:w="3926"/>
            <w:gridCol w:w="1133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gridSpan w:val="6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pStyle w:val="Heading2"/>
              <w:ind w:right="0"/>
              <w:rPr>
                <w:rFonts w:ascii="Montserrat" w:cs="Montserrat" w:eastAsia="Montserrat" w:hAnsi="Montserrat"/>
              </w:rPr>
            </w:pPr>
            <w:bookmarkStart w:colFirst="0" w:colLast="0" w:name="_hq4xq2jxzsxo" w:id="13"/>
            <w:bookmarkEnd w:id="13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3.3 EQUIPAMENTOS COMUNITÁRIOS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6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pStyle w:val="Heading3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enfzhfvl2yus" w:id="14"/>
            <w:bookmarkEnd w:id="14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3.3.1 EDUCAÇÃO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6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Para empreendimentos residenciais (com 177 unidades habitacionais ou mais), parecer do órgão responsável pela educação nº: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Equipamentos localizados na área de influência do empreendimento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Nome da unidade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widowControl w:val="0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Tipo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widowControl w:val="0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Faixa etária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widowControl w:val="0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Capacidade atual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widowControl w:val="0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Vagas disponíveis</w:t>
            </w:r>
          </w:p>
        </w:tc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Demanda acrescida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Municipal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Estadual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Particular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6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9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da situação atual e da demanda acrescida, com proposta de medidas de prevenção, se necessárias.</w:t>
      </w:r>
    </w:p>
    <w:p w:rsidR="00000000" w:rsidDel="00000000" w:rsidP="00000000" w:rsidRDefault="00000000" w:rsidRPr="00000000" w14:paraId="000002BA">
      <w:pPr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Inserir ou excluir linhas conforme necessidade.</w:t>
      </w:r>
    </w:p>
    <w:p w:rsidR="00000000" w:rsidDel="00000000" w:rsidP="00000000" w:rsidRDefault="00000000" w:rsidRPr="00000000" w14:paraId="000002B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595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927"/>
        <w:gridCol w:w="1134"/>
        <w:gridCol w:w="2267"/>
        <w:gridCol w:w="2267"/>
        <w:tblGridChange w:id="0">
          <w:tblGrid>
            <w:gridCol w:w="3927"/>
            <w:gridCol w:w="1134"/>
            <w:gridCol w:w="2267"/>
            <w:gridCol w:w="2267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4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pStyle w:val="Heading3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pnsf9vlb3176" w:id="15"/>
            <w:bookmarkEnd w:id="15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3.3.2 SAÚDE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4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Para empreendimentos residenciais (com 177 unidades habitacionais ou mais), parecer do órgão responsável pela saúde nº: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Equipamentos localizados na área de influência do empreendimento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Nome da unidade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Tipo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Capacidade atual</w:t>
            </w:r>
          </w:p>
        </w:tc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Demanda acrescida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Municipal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Estadual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Particular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4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4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da situação atual e da demanda acrescida, com proposta de medidas de prevenção, se necessárias.</w:t>
      </w:r>
    </w:p>
    <w:p w:rsidR="00000000" w:rsidDel="00000000" w:rsidP="00000000" w:rsidRDefault="00000000" w:rsidRPr="00000000" w14:paraId="000002E5">
      <w:pPr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Inserir ou excluir linhas conforme necessidade.</w:t>
      </w:r>
    </w:p>
    <w:tbl>
      <w:tblPr>
        <w:tblStyle w:val="Table19"/>
        <w:tblW w:w="9595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927"/>
        <w:gridCol w:w="1134"/>
        <w:gridCol w:w="2267"/>
        <w:gridCol w:w="2267"/>
        <w:tblGridChange w:id="0">
          <w:tblGrid>
            <w:gridCol w:w="3927"/>
            <w:gridCol w:w="1134"/>
            <w:gridCol w:w="2267"/>
            <w:gridCol w:w="226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gridSpan w:val="4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pStyle w:val="Heading3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yo45kecsysnf" w:id="16"/>
            <w:bookmarkEnd w:id="16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3.3.3 LAZER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Equipamentos localizados na área de influência do empreendimento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Nome da unidade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Tipo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Utilização atual</w:t>
            </w:r>
          </w:p>
        </w:tc>
        <w:tc>
          <w:tcPr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Demanda acrescida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Municipal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Estadual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Particular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4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3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da situação atual e da demanda acrescida, com proposta de medidas de prevenção, se necessárias.</w:t>
      </w:r>
    </w:p>
    <w:p w:rsidR="00000000" w:rsidDel="00000000" w:rsidP="00000000" w:rsidRDefault="00000000" w:rsidRPr="00000000" w14:paraId="00000314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Inserir ou excluir linhas conforme necessidade.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595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595"/>
        <w:tblGridChange w:id="0">
          <w:tblGrid>
            <w:gridCol w:w="9595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pStyle w:val="Heading3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3vh64nglpwgk" w:id="17"/>
            <w:bookmarkEnd w:id="17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3.3.4 OUTROS EQUIPAMENTOS COMUNITÁRIOS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C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de outro tipo de equipamento comunitário relevante ao empreendimento, se necessário</w:t>
      </w:r>
    </w:p>
    <w:tbl>
      <w:tblPr>
        <w:tblStyle w:val="Table21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pStyle w:val="Heading2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ycker0b6uecr" w:id="18"/>
            <w:bookmarkEnd w:id="18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3.4 EQUIPAMENTOS URBANOS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pStyle w:val="Heading3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5wqssntqum84" w:id="19"/>
            <w:bookmarkEnd w:id="19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3.4.1 PAVIMENTAÇÃO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Parecer do órgão responsável pela pavimentação nº: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6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Levantamento das condições de pavimento, com imagens, considerando as faixas de rolamento, calçadas e acessibilidade, análise da situação atual, da demanda acrescida e do parecer do órgão responsável, com proposta de medidas de prevenção, se necessárias.</w:t>
      </w:r>
    </w:p>
    <w:p w:rsidR="00000000" w:rsidDel="00000000" w:rsidP="00000000" w:rsidRDefault="00000000" w:rsidRPr="00000000" w14:paraId="00000337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pStyle w:val="Heading3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mhilh1cqwshe" w:id="20"/>
            <w:bookmarkEnd w:id="20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3.4.2 DRENAGEM PLUVIAL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Parecer do órgão responsável pela drenagem nº: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0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Levantamento da rede de drenagem pluvial, com imagens, considerando a capacidade de absorção interna e externa ao imóvel, permeabilidade, análise da situação atual, da demanda acrescida e do parecer do órgão responsável, com proposta de medidas de prevenção, se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pStyle w:val="Heading3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elovswdqidef" w:id="21"/>
            <w:bookmarkEnd w:id="21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3.4.3 ILUMINAÇÃO PÚBLICA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Parecer do órgão responsável pela iluminação pública nº: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pStyle w:val="Heading3"/>
              <w:keepNext w:val="0"/>
              <w:keepLines w:val="0"/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5">
            <w:pPr>
              <w:pStyle w:val="Heading3"/>
              <w:keepNext w:val="0"/>
              <w:keepLines w:val="0"/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6">
            <w:pPr>
              <w:pStyle w:val="Heading3"/>
              <w:keepNext w:val="0"/>
              <w:keepLines w:val="0"/>
              <w:widowControl w:val="0"/>
              <w:jc w:val="both"/>
              <w:rPr>
                <w:rFonts w:ascii="Montserrat" w:cs="Montserrat" w:eastAsia="Montserrat" w:hAnsi="Montserrat"/>
              </w:rPr>
            </w:pPr>
            <w:bookmarkStart w:colFirst="0" w:colLast="0" w:name="_5hwymszb25o1" w:id="22"/>
            <w:bookmarkEnd w:id="2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pStyle w:val="Heading3"/>
              <w:keepNext w:val="0"/>
              <w:keepLines w:val="0"/>
              <w:widowControl w:val="0"/>
              <w:jc w:val="both"/>
              <w:rPr>
                <w:rFonts w:ascii="Montserrat" w:cs="Montserrat" w:eastAsia="Montserrat" w:hAnsi="Montserrat"/>
              </w:rPr>
            </w:pPr>
            <w:bookmarkStart w:colFirst="0" w:colLast="0" w:name="_k87j0lb06hf" w:id="23"/>
            <w:bookmarkEnd w:id="2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9">
            <w:pPr>
              <w:pStyle w:val="Heading3"/>
              <w:keepNext w:val="0"/>
              <w:keepLines w:val="0"/>
              <w:widowControl w:val="0"/>
              <w:jc w:val="both"/>
              <w:rPr>
                <w:rFonts w:ascii="Montserrat" w:cs="Montserrat" w:eastAsia="Montserrat" w:hAnsi="Montserrat"/>
              </w:rPr>
            </w:pPr>
            <w:bookmarkStart w:colFirst="0" w:colLast="0" w:name="_syqil9llh5zk" w:id="24"/>
            <w:bookmarkEnd w:id="24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A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da situação atual e da demanda acrescida, com proposta de medidas de prevenção, se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pStyle w:val="Heading3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qi3e5tsp5yo8" w:id="25"/>
            <w:bookmarkEnd w:id="25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3.4.4 REDE DE ENERGIA ELÉTRICA</w:t>
            </w:r>
          </w:p>
        </w:tc>
      </w:tr>
      <w:tr>
        <w:trPr>
          <w:cantSplit w:val="0"/>
          <w:trHeight w:val="13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rPr>
                <w:rFonts w:ascii="Montserrat" w:cs="Montserrat" w:eastAsia="Montserrat" w:hAnsi="Montserrat"/>
              </w:rPr>
            </w:pPr>
            <w:bookmarkStart w:colFirst="0" w:colLast="0" w:name="_pboaerh0yi4r" w:id="26"/>
            <w:bookmarkEnd w:id="2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3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da situação atual, da demanda acrescida e do parecer da concessionária responsável, com proposta de medidas de prevenção, se necessárias.</w:t>
      </w:r>
      <w:r w:rsidDel="00000000" w:rsidR="00000000" w:rsidRPr="00000000">
        <w:rPr>
          <w:rtl w:val="0"/>
        </w:rPr>
      </w:r>
    </w:p>
    <w:tbl>
      <w:tblPr>
        <w:tblStyle w:val="Table25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pStyle w:val="Heading3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hdgsa7x0bqh2" w:id="27"/>
            <w:bookmarkEnd w:id="27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3.4.5 ABASTECIMENTO DE ÁGUA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Parecer da concessionária de água nº: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D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da situação atual, da demanda acrescida e do parecer da concessionária responsável, com proposta de medidas de prevenção, se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pStyle w:val="Heading3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cx3vxrmtxxtr" w:id="28"/>
            <w:bookmarkEnd w:id="28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3.4.6 ESGOTAMENTO SANITÁRIO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Parecer da concessionária de esgoto nº: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8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da situação atual, da demanda acrescida e do parecer da concessionária responsável, com proposta de medidas de prevenção, se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pStyle w:val="Heading3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2479g5uhxmf" w:id="29"/>
            <w:bookmarkEnd w:id="29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3.4.7 COLETA DE RESÍDUOS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widowControl w:val="0"/>
              <w:spacing w:after="0" w:before="0" w:line="240" w:lineRule="auto"/>
              <w:ind w:left="0" w:firstLine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5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da situação atual, da demanda acrescida, com proposta de medidas de prevenção, se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9595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595"/>
        <w:tblGridChange w:id="0">
          <w:tblGrid>
            <w:gridCol w:w="9595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pStyle w:val="Heading3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y8yha9mbrpy3" w:id="30"/>
            <w:bookmarkEnd w:id="30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3.4.8 OUTROS EQUIPAMENTOS URBANOS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0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de outro tipo de equipamento urbano relevante ao empreendimento, se necessário</w:t>
      </w:r>
    </w:p>
    <w:p w:rsidR="00000000" w:rsidDel="00000000" w:rsidP="00000000" w:rsidRDefault="00000000" w:rsidRPr="00000000" w14:paraId="00000381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9630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8yodphcg8nmk" w:id="31"/>
            <w:bookmarkEnd w:id="31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3.5 SEGURANÇA URBANA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0">
      <w:pPr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da situação atual e do impacto que o empreendimento causará na segurança urbana, considerando integração edificação-rua, permeabilidade urbana e apropriação social do espaço, com proposta de medidas de prevenção, se necessárias.</w:t>
      </w:r>
    </w:p>
    <w:p w:rsidR="00000000" w:rsidDel="00000000" w:rsidP="00000000" w:rsidRDefault="00000000" w:rsidRPr="00000000" w14:paraId="0000039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9630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du4ge923kjln" w:id="32"/>
            <w:bookmarkEnd w:id="32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3.6 ECONOMIA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1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da situação atual e do impacto que o empreendimento causará na economia local, considerando sua instalação e operação, com proposta de medidas de prevenção, se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9645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45"/>
        <w:tblGridChange w:id="0">
          <w:tblGrid>
            <w:gridCol w:w="9645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uzycjvkt5fyl" w:id="33"/>
            <w:bookmarkEnd w:id="33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3.7 VALORIZAÇÃO IMOBILIÁRIA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A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F">
      <w:pPr>
        <w:widowControl w:val="0"/>
        <w:jc w:val="both"/>
        <w:rPr>
          <w:rFonts w:ascii="Montserrat" w:cs="Montserrat" w:eastAsia="Montserrat" w:hAnsi="Montserrat"/>
        </w:rPr>
        <w:sectPr>
          <w:type w:val="nextPage"/>
          <w:pgSz w:h="16834" w:w="11909" w:orient="portrait"/>
          <w:pgMar w:bottom="1133" w:top="1133" w:left="1133" w:right="1133" w:header="708" w:footer="708"/>
        </w:sect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da situação atual e do impacto que o empreendimento causará no entorno, comparando a empreendimentos similares implantados em outras localidades e considerando possível gentrificação, com proposta de medidas de prevenção, se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000000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pStyle w:val="Heading1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4. IMPACTO VIÁRIO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88jk1w663z26" w:id="34"/>
            <w:bookmarkEnd w:id="34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4.1 SISTEMA VIÁRIO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Parecer do órgão responsável pela mobilidade urbana nº: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5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6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7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8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9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A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C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D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E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0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Levantamento das condições, com imagens, considerando as seções, diretrizes viárias existentes e mobilidade.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pStyle w:val="Heading2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rw4z5b827xnm" w:id="35"/>
            <w:bookmarkEnd w:id="35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4.2 GERAÇÃO DE TRÁFEGO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pStyle w:val="Heading3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b7elqdiv4xoz" w:id="36"/>
            <w:bookmarkEnd w:id="36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4.2.1 CONTAGEM DE TRÁFEGO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5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6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7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8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9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A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B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C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D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E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F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0">
      <w:pPr>
        <w:widowControl w:val="0"/>
        <w:ind w:right="12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Mapa demarcando, no mínimo, o empreendimento, vias de acesso e pontos de contagem de tráfego, com indicação do norte, escala gráfica e legenda. Contagem de meios motorizados e não motorizados, em, no mínimo, 2 (dois) pontos, considerando todos os sentidos de deslocamento, no horário de pico de 3 (três) dias úteis distintos e típicos, evitando férias escolares e feriados.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4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5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6">
            <w:pPr>
              <w:widowControl w:val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C">
      <w:pPr>
        <w:widowControl w:val="0"/>
        <w:jc w:val="both"/>
        <w:rPr>
          <w:rFonts w:ascii="Montserrat" w:cs="Montserrat" w:eastAsia="Montserrat" w:hAnsi="Montserrat"/>
        </w:rPr>
        <w:sectPr>
          <w:type w:val="nextPage"/>
          <w:pgSz w:h="16834" w:w="11909" w:orient="portrait"/>
          <w:pgMar w:bottom="1133" w:top="1133" w:left="1133" w:right="1133" w:header="708" w:footer="708"/>
        </w:sect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Justificativa técnica para a localização dos pontos de contagem de tráfego.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rPr>
          <w:rFonts w:ascii="Montserrat" w:cs="Montserrat" w:eastAsia="Montserrat" w:hAnsi="Montserrat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5825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0"/>
        <w:gridCol w:w="525"/>
        <w:gridCol w:w="540"/>
        <w:gridCol w:w="600"/>
        <w:gridCol w:w="570"/>
        <w:gridCol w:w="570"/>
        <w:gridCol w:w="555"/>
        <w:gridCol w:w="555"/>
        <w:gridCol w:w="570"/>
        <w:gridCol w:w="690"/>
        <w:gridCol w:w="495"/>
        <w:gridCol w:w="465"/>
        <w:gridCol w:w="465"/>
        <w:gridCol w:w="510"/>
        <w:gridCol w:w="510"/>
        <w:gridCol w:w="450"/>
        <w:gridCol w:w="450"/>
        <w:gridCol w:w="480"/>
        <w:gridCol w:w="570"/>
        <w:gridCol w:w="510"/>
        <w:gridCol w:w="465"/>
        <w:gridCol w:w="525"/>
        <w:gridCol w:w="495"/>
        <w:gridCol w:w="495"/>
        <w:gridCol w:w="525"/>
        <w:gridCol w:w="510"/>
        <w:gridCol w:w="510"/>
        <w:gridCol w:w="555"/>
        <w:gridCol w:w="705"/>
        <w:tblGridChange w:id="0">
          <w:tblGrid>
            <w:gridCol w:w="960"/>
            <w:gridCol w:w="525"/>
            <w:gridCol w:w="540"/>
            <w:gridCol w:w="600"/>
            <w:gridCol w:w="570"/>
            <w:gridCol w:w="570"/>
            <w:gridCol w:w="555"/>
            <w:gridCol w:w="555"/>
            <w:gridCol w:w="570"/>
            <w:gridCol w:w="690"/>
            <w:gridCol w:w="495"/>
            <w:gridCol w:w="465"/>
            <w:gridCol w:w="465"/>
            <w:gridCol w:w="510"/>
            <w:gridCol w:w="510"/>
            <w:gridCol w:w="450"/>
            <w:gridCol w:w="450"/>
            <w:gridCol w:w="480"/>
            <w:gridCol w:w="570"/>
            <w:gridCol w:w="510"/>
            <w:gridCol w:w="465"/>
            <w:gridCol w:w="525"/>
            <w:gridCol w:w="495"/>
            <w:gridCol w:w="495"/>
            <w:gridCol w:w="525"/>
            <w:gridCol w:w="510"/>
            <w:gridCol w:w="510"/>
            <w:gridCol w:w="555"/>
            <w:gridCol w:w="70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9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Ponto 01 - Sentido de deslocamento: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gridSpan w:val="29"/>
            <w:tcBorders>
              <w:top w:color="808080" w:space="0" w:sz="6" w:val="single"/>
              <w:left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widowControl w:val="0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Data: ____/____/_______      _________________-feira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18">
            <w:pPr>
              <w:widowControl w:val="0"/>
              <w:ind w:right="25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Modal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1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07:00</w:t>
            </w:r>
          </w:p>
          <w:p w:rsidR="00000000" w:rsidDel="00000000" w:rsidP="00000000" w:rsidRDefault="00000000" w:rsidRPr="00000000" w14:paraId="0000041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1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07:15</w:t>
            </w:r>
          </w:p>
          <w:p w:rsidR="00000000" w:rsidDel="00000000" w:rsidP="00000000" w:rsidRDefault="00000000" w:rsidRPr="00000000" w14:paraId="0000041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1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07:30</w:t>
            </w:r>
          </w:p>
          <w:p w:rsidR="00000000" w:rsidDel="00000000" w:rsidP="00000000" w:rsidRDefault="00000000" w:rsidRPr="00000000" w14:paraId="0000041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1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07:45</w:t>
            </w:r>
          </w:p>
          <w:p w:rsidR="00000000" w:rsidDel="00000000" w:rsidP="00000000" w:rsidRDefault="00000000" w:rsidRPr="00000000" w14:paraId="0000042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2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08:00</w:t>
            </w:r>
          </w:p>
          <w:p w:rsidR="00000000" w:rsidDel="00000000" w:rsidP="00000000" w:rsidRDefault="00000000" w:rsidRPr="00000000" w14:paraId="0000042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23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08:15</w:t>
            </w:r>
          </w:p>
          <w:p w:rsidR="00000000" w:rsidDel="00000000" w:rsidP="00000000" w:rsidRDefault="00000000" w:rsidRPr="00000000" w14:paraId="0000042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2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08:30</w:t>
            </w:r>
          </w:p>
          <w:p w:rsidR="00000000" w:rsidDel="00000000" w:rsidP="00000000" w:rsidRDefault="00000000" w:rsidRPr="00000000" w14:paraId="00000426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08:45</w:t>
            </w:r>
          </w:p>
          <w:p w:rsidR="00000000" w:rsidDel="00000000" w:rsidP="00000000" w:rsidRDefault="00000000" w:rsidRPr="00000000" w14:paraId="00000428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09:00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29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manhã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11:00</w:t>
            </w:r>
          </w:p>
          <w:p w:rsidR="00000000" w:rsidDel="00000000" w:rsidP="00000000" w:rsidRDefault="00000000" w:rsidRPr="00000000" w14:paraId="0000042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2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11:15</w:t>
            </w:r>
          </w:p>
          <w:p w:rsidR="00000000" w:rsidDel="00000000" w:rsidP="00000000" w:rsidRDefault="00000000" w:rsidRPr="00000000" w14:paraId="0000042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2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11:30</w:t>
            </w:r>
          </w:p>
          <w:p w:rsidR="00000000" w:rsidDel="00000000" w:rsidP="00000000" w:rsidRDefault="00000000" w:rsidRPr="00000000" w14:paraId="0000042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3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11:45</w:t>
            </w:r>
          </w:p>
          <w:p w:rsidR="00000000" w:rsidDel="00000000" w:rsidP="00000000" w:rsidRDefault="00000000" w:rsidRPr="00000000" w14:paraId="0000043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3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12:00</w:t>
            </w:r>
          </w:p>
          <w:p w:rsidR="00000000" w:rsidDel="00000000" w:rsidP="00000000" w:rsidRDefault="00000000" w:rsidRPr="00000000" w14:paraId="0000043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3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12:15</w:t>
            </w:r>
          </w:p>
          <w:p w:rsidR="00000000" w:rsidDel="00000000" w:rsidP="00000000" w:rsidRDefault="00000000" w:rsidRPr="00000000" w14:paraId="0000043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36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12:30</w:t>
            </w:r>
          </w:p>
          <w:p w:rsidR="00000000" w:rsidDel="00000000" w:rsidP="00000000" w:rsidRDefault="00000000" w:rsidRPr="00000000" w14:paraId="00000437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38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12:45</w:t>
            </w:r>
          </w:p>
          <w:p w:rsidR="00000000" w:rsidDel="00000000" w:rsidP="00000000" w:rsidRDefault="00000000" w:rsidRPr="00000000" w14:paraId="00000439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13:00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3A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tarde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3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17:00</w:t>
            </w:r>
          </w:p>
          <w:p w:rsidR="00000000" w:rsidDel="00000000" w:rsidP="00000000" w:rsidRDefault="00000000" w:rsidRPr="00000000" w14:paraId="0000043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3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17:15</w:t>
            </w:r>
          </w:p>
          <w:p w:rsidR="00000000" w:rsidDel="00000000" w:rsidP="00000000" w:rsidRDefault="00000000" w:rsidRPr="00000000" w14:paraId="0000043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3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17:30</w:t>
            </w:r>
          </w:p>
          <w:p w:rsidR="00000000" w:rsidDel="00000000" w:rsidP="00000000" w:rsidRDefault="00000000" w:rsidRPr="00000000" w14:paraId="0000044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4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17:45</w:t>
            </w:r>
          </w:p>
          <w:p w:rsidR="00000000" w:rsidDel="00000000" w:rsidP="00000000" w:rsidRDefault="00000000" w:rsidRPr="00000000" w14:paraId="0000044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18:00</w:t>
            </w:r>
          </w:p>
          <w:p w:rsidR="00000000" w:rsidDel="00000000" w:rsidP="00000000" w:rsidRDefault="00000000" w:rsidRPr="00000000" w14:paraId="0000044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4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18:15</w:t>
            </w:r>
          </w:p>
          <w:p w:rsidR="00000000" w:rsidDel="00000000" w:rsidP="00000000" w:rsidRDefault="00000000" w:rsidRPr="00000000" w14:paraId="00000446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47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18:30</w:t>
            </w:r>
          </w:p>
          <w:p w:rsidR="00000000" w:rsidDel="00000000" w:rsidP="00000000" w:rsidRDefault="00000000" w:rsidRPr="00000000" w14:paraId="00000448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49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18:45</w:t>
            </w:r>
          </w:p>
          <w:p w:rsidR="00000000" w:rsidDel="00000000" w:rsidP="00000000" w:rsidRDefault="00000000" w:rsidRPr="00000000" w14:paraId="0000044A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19:00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44B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noite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Média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4D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Ônibus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4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4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5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6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7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9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A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Caminhão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7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4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Carro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0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3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Moto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A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D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E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B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0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1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Bicicleta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C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A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D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Pedestre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D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E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F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F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F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F8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F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29"/>
            <w:tcBorders>
              <w:top w:color="808080" w:space="0" w:sz="6" w:val="single"/>
              <w:left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4FB">
            <w:pPr>
              <w:widowControl w:val="0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Data: ____/____/_______      _________________-feira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18">
            <w:pPr>
              <w:widowControl w:val="0"/>
              <w:ind w:right="25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Modal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1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07:00</w:t>
            </w:r>
          </w:p>
          <w:p w:rsidR="00000000" w:rsidDel="00000000" w:rsidP="00000000" w:rsidRDefault="00000000" w:rsidRPr="00000000" w14:paraId="0000051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07:15</w:t>
            </w:r>
          </w:p>
          <w:p w:rsidR="00000000" w:rsidDel="00000000" w:rsidP="00000000" w:rsidRDefault="00000000" w:rsidRPr="00000000" w14:paraId="0000051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1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07:30</w:t>
            </w:r>
          </w:p>
          <w:p w:rsidR="00000000" w:rsidDel="00000000" w:rsidP="00000000" w:rsidRDefault="00000000" w:rsidRPr="00000000" w14:paraId="0000051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07:45</w:t>
            </w:r>
          </w:p>
          <w:p w:rsidR="00000000" w:rsidDel="00000000" w:rsidP="00000000" w:rsidRDefault="00000000" w:rsidRPr="00000000" w14:paraId="0000052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08:00</w:t>
            </w:r>
          </w:p>
          <w:p w:rsidR="00000000" w:rsidDel="00000000" w:rsidP="00000000" w:rsidRDefault="00000000" w:rsidRPr="00000000" w14:paraId="0000052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23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08:15</w:t>
            </w:r>
          </w:p>
          <w:p w:rsidR="00000000" w:rsidDel="00000000" w:rsidP="00000000" w:rsidRDefault="00000000" w:rsidRPr="00000000" w14:paraId="0000052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08:30</w:t>
            </w:r>
          </w:p>
          <w:p w:rsidR="00000000" w:rsidDel="00000000" w:rsidP="00000000" w:rsidRDefault="00000000" w:rsidRPr="00000000" w14:paraId="00000526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27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08:45</w:t>
            </w:r>
          </w:p>
          <w:p w:rsidR="00000000" w:rsidDel="00000000" w:rsidP="00000000" w:rsidRDefault="00000000" w:rsidRPr="00000000" w14:paraId="00000528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09:00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29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manhã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2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11:00</w:t>
            </w:r>
          </w:p>
          <w:p w:rsidR="00000000" w:rsidDel="00000000" w:rsidP="00000000" w:rsidRDefault="00000000" w:rsidRPr="00000000" w14:paraId="0000052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2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11:15</w:t>
            </w:r>
          </w:p>
          <w:p w:rsidR="00000000" w:rsidDel="00000000" w:rsidP="00000000" w:rsidRDefault="00000000" w:rsidRPr="00000000" w14:paraId="0000052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2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11:30</w:t>
            </w:r>
          </w:p>
          <w:p w:rsidR="00000000" w:rsidDel="00000000" w:rsidP="00000000" w:rsidRDefault="00000000" w:rsidRPr="00000000" w14:paraId="0000052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3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11:45</w:t>
            </w:r>
          </w:p>
          <w:p w:rsidR="00000000" w:rsidDel="00000000" w:rsidP="00000000" w:rsidRDefault="00000000" w:rsidRPr="00000000" w14:paraId="0000053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3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12:00</w:t>
            </w:r>
          </w:p>
          <w:p w:rsidR="00000000" w:rsidDel="00000000" w:rsidP="00000000" w:rsidRDefault="00000000" w:rsidRPr="00000000" w14:paraId="0000053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12:15</w:t>
            </w:r>
          </w:p>
          <w:p w:rsidR="00000000" w:rsidDel="00000000" w:rsidP="00000000" w:rsidRDefault="00000000" w:rsidRPr="00000000" w14:paraId="0000053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36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12:30</w:t>
            </w:r>
          </w:p>
          <w:p w:rsidR="00000000" w:rsidDel="00000000" w:rsidP="00000000" w:rsidRDefault="00000000" w:rsidRPr="00000000" w14:paraId="00000537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12:45</w:t>
            </w:r>
          </w:p>
          <w:p w:rsidR="00000000" w:rsidDel="00000000" w:rsidP="00000000" w:rsidRDefault="00000000" w:rsidRPr="00000000" w14:paraId="00000539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13:00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3A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tarde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3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17:00</w:t>
            </w:r>
          </w:p>
          <w:p w:rsidR="00000000" w:rsidDel="00000000" w:rsidP="00000000" w:rsidRDefault="00000000" w:rsidRPr="00000000" w14:paraId="0000053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17:15</w:t>
            </w:r>
          </w:p>
          <w:p w:rsidR="00000000" w:rsidDel="00000000" w:rsidP="00000000" w:rsidRDefault="00000000" w:rsidRPr="00000000" w14:paraId="0000053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3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17:30</w:t>
            </w:r>
          </w:p>
          <w:p w:rsidR="00000000" w:rsidDel="00000000" w:rsidP="00000000" w:rsidRDefault="00000000" w:rsidRPr="00000000" w14:paraId="0000054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4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17:45</w:t>
            </w:r>
          </w:p>
          <w:p w:rsidR="00000000" w:rsidDel="00000000" w:rsidP="00000000" w:rsidRDefault="00000000" w:rsidRPr="00000000" w14:paraId="0000054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18:00</w:t>
            </w:r>
          </w:p>
          <w:p w:rsidR="00000000" w:rsidDel="00000000" w:rsidP="00000000" w:rsidRDefault="00000000" w:rsidRPr="00000000" w14:paraId="0000054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18:15</w:t>
            </w:r>
          </w:p>
          <w:p w:rsidR="00000000" w:rsidDel="00000000" w:rsidP="00000000" w:rsidRDefault="00000000" w:rsidRPr="00000000" w14:paraId="00000546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18:30</w:t>
            </w:r>
          </w:p>
          <w:p w:rsidR="00000000" w:rsidDel="00000000" w:rsidP="00000000" w:rsidRDefault="00000000" w:rsidRPr="00000000" w14:paraId="00000548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18:45</w:t>
            </w:r>
          </w:p>
          <w:p w:rsidR="00000000" w:rsidDel="00000000" w:rsidP="00000000" w:rsidRDefault="00000000" w:rsidRPr="00000000" w14:paraId="0000054A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19:00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noite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4C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Média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4D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Ônibus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4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4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5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6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7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9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A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Caminhão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6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7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3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4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6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Carro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8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9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0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3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4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Moto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A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E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0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Bicicleta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C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Pedestre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D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E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F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F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F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F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F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F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F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F8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F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FA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29"/>
            <w:tcBorders>
              <w:top w:color="808080" w:space="0" w:sz="6" w:val="single"/>
              <w:left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5FB">
            <w:pPr>
              <w:widowControl w:val="0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Data: ____/____/_______      _________________-feira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18">
            <w:pPr>
              <w:widowControl w:val="0"/>
              <w:ind w:right="25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Modal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1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07:00</w:t>
            </w:r>
          </w:p>
          <w:p w:rsidR="00000000" w:rsidDel="00000000" w:rsidP="00000000" w:rsidRDefault="00000000" w:rsidRPr="00000000" w14:paraId="0000061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1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07:15</w:t>
            </w:r>
          </w:p>
          <w:p w:rsidR="00000000" w:rsidDel="00000000" w:rsidP="00000000" w:rsidRDefault="00000000" w:rsidRPr="00000000" w14:paraId="0000061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1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07:30</w:t>
            </w:r>
          </w:p>
          <w:p w:rsidR="00000000" w:rsidDel="00000000" w:rsidP="00000000" w:rsidRDefault="00000000" w:rsidRPr="00000000" w14:paraId="0000061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1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07:45</w:t>
            </w:r>
          </w:p>
          <w:p w:rsidR="00000000" w:rsidDel="00000000" w:rsidP="00000000" w:rsidRDefault="00000000" w:rsidRPr="00000000" w14:paraId="0000062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2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08:00</w:t>
            </w:r>
          </w:p>
          <w:p w:rsidR="00000000" w:rsidDel="00000000" w:rsidP="00000000" w:rsidRDefault="00000000" w:rsidRPr="00000000" w14:paraId="0000062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23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08:15</w:t>
            </w:r>
          </w:p>
          <w:p w:rsidR="00000000" w:rsidDel="00000000" w:rsidP="00000000" w:rsidRDefault="00000000" w:rsidRPr="00000000" w14:paraId="0000062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2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08:30</w:t>
            </w:r>
          </w:p>
          <w:p w:rsidR="00000000" w:rsidDel="00000000" w:rsidP="00000000" w:rsidRDefault="00000000" w:rsidRPr="00000000" w14:paraId="00000626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27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08:45</w:t>
            </w:r>
          </w:p>
          <w:p w:rsidR="00000000" w:rsidDel="00000000" w:rsidP="00000000" w:rsidRDefault="00000000" w:rsidRPr="00000000" w14:paraId="00000628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09:00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29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manhã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2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11:00</w:t>
            </w:r>
          </w:p>
          <w:p w:rsidR="00000000" w:rsidDel="00000000" w:rsidP="00000000" w:rsidRDefault="00000000" w:rsidRPr="00000000" w14:paraId="0000062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2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11:15</w:t>
            </w:r>
          </w:p>
          <w:p w:rsidR="00000000" w:rsidDel="00000000" w:rsidP="00000000" w:rsidRDefault="00000000" w:rsidRPr="00000000" w14:paraId="0000062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2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11:30</w:t>
            </w:r>
          </w:p>
          <w:p w:rsidR="00000000" w:rsidDel="00000000" w:rsidP="00000000" w:rsidRDefault="00000000" w:rsidRPr="00000000" w14:paraId="0000062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3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11:45</w:t>
            </w:r>
          </w:p>
          <w:p w:rsidR="00000000" w:rsidDel="00000000" w:rsidP="00000000" w:rsidRDefault="00000000" w:rsidRPr="00000000" w14:paraId="0000063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3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12:00</w:t>
            </w:r>
          </w:p>
          <w:p w:rsidR="00000000" w:rsidDel="00000000" w:rsidP="00000000" w:rsidRDefault="00000000" w:rsidRPr="00000000" w14:paraId="0000063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3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12:15</w:t>
            </w:r>
          </w:p>
          <w:p w:rsidR="00000000" w:rsidDel="00000000" w:rsidP="00000000" w:rsidRDefault="00000000" w:rsidRPr="00000000" w14:paraId="0000063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36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12:30</w:t>
            </w:r>
          </w:p>
          <w:p w:rsidR="00000000" w:rsidDel="00000000" w:rsidP="00000000" w:rsidRDefault="00000000" w:rsidRPr="00000000" w14:paraId="00000637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38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12:45</w:t>
            </w:r>
          </w:p>
          <w:p w:rsidR="00000000" w:rsidDel="00000000" w:rsidP="00000000" w:rsidRDefault="00000000" w:rsidRPr="00000000" w14:paraId="00000639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13:00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3A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tarde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3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17:00</w:t>
            </w:r>
          </w:p>
          <w:p w:rsidR="00000000" w:rsidDel="00000000" w:rsidP="00000000" w:rsidRDefault="00000000" w:rsidRPr="00000000" w14:paraId="0000063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3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17:15</w:t>
            </w:r>
          </w:p>
          <w:p w:rsidR="00000000" w:rsidDel="00000000" w:rsidP="00000000" w:rsidRDefault="00000000" w:rsidRPr="00000000" w14:paraId="0000063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3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17:30</w:t>
            </w:r>
          </w:p>
          <w:p w:rsidR="00000000" w:rsidDel="00000000" w:rsidP="00000000" w:rsidRDefault="00000000" w:rsidRPr="00000000" w14:paraId="0000064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4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17:45</w:t>
            </w:r>
          </w:p>
          <w:p w:rsidR="00000000" w:rsidDel="00000000" w:rsidP="00000000" w:rsidRDefault="00000000" w:rsidRPr="00000000" w14:paraId="0000064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4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18:00</w:t>
            </w:r>
          </w:p>
          <w:p w:rsidR="00000000" w:rsidDel="00000000" w:rsidP="00000000" w:rsidRDefault="00000000" w:rsidRPr="00000000" w14:paraId="0000064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4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18:15</w:t>
            </w:r>
          </w:p>
          <w:p w:rsidR="00000000" w:rsidDel="00000000" w:rsidP="00000000" w:rsidRDefault="00000000" w:rsidRPr="00000000" w14:paraId="00000646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47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18:30</w:t>
            </w:r>
          </w:p>
          <w:p w:rsidR="00000000" w:rsidDel="00000000" w:rsidP="00000000" w:rsidRDefault="00000000" w:rsidRPr="00000000" w14:paraId="00000648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49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18:45</w:t>
            </w:r>
          </w:p>
          <w:p w:rsidR="00000000" w:rsidDel="00000000" w:rsidP="00000000" w:rsidRDefault="00000000" w:rsidRPr="00000000" w14:paraId="0000064A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19:00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64B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noite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4C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Média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4D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Ônibus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4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4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5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6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7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9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A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Caminhão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6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7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3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4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6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7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Carro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8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9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0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3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4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Moto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A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B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0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1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Bicicleta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C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B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D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E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Pedestre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D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E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8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A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6F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0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1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1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1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1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1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15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16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17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18">
      <w:pPr>
        <w:rPr>
          <w:rFonts w:ascii="Montserrat" w:cs="Montserrat" w:eastAsia="Montserrat" w:hAnsi="Montserrat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5765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15"/>
        <w:gridCol w:w="540"/>
        <w:gridCol w:w="510"/>
        <w:gridCol w:w="570"/>
        <w:gridCol w:w="570"/>
        <w:gridCol w:w="540"/>
        <w:gridCol w:w="585"/>
        <w:gridCol w:w="570"/>
        <w:gridCol w:w="555"/>
        <w:gridCol w:w="705"/>
        <w:gridCol w:w="585"/>
        <w:gridCol w:w="510"/>
        <w:gridCol w:w="510"/>
        <w:gridCol w:w="495"/>
        <w:gridCol w:w="510"/>
        <w:gridCol w:w="450"/>
        <w:gridCol w:w="495"/>
        <w:gridCol w:w="495"/>
        <w:gridCol w:w="540"/>
        <w:gridCol w:w="495"/>
        <w:gridCol w:w="465"/>
        <w:gridCol w:w="480"/>
        <w:gridCol w:w="480"/>
        <w:gridCol w:w="480"/>
        <w:gridCol w:w="480"/>
        <w:gridCol w:w="480"/>
        <w:gridCol w:w="525"/>
        <w:gridCol w:w="540"/>
        <w:gridCol w:w="690"/>
        <w:tblGridChange w:id="0">
          <w:tblGrid>
            <w:gridCol w:w="915"/>
            <w:gridCol w:w="540"/>
            <w:gridCol w:w="510"/>
            <w:gridCol w:w="570"/>
            <w:gridCol w:w="570"/>
            <w:gridCol w:w="540"/>
            <w:gridCol w:w="585"/>
            <w:gridCol w:w="570"/>
            <w:gridCol w:w="555"/>
            <w:gridCol w:w="705"/>
            <w:gridCol w:w="585"/>
            <w:gridCol w:w="510"/>
            <w:gridCol w:w="510"/>
            <w:gridCol w:w="495"/>
            <w:gridCol w:w="510"/>
            <w:gridCol w:w="450"/>
            <w:gridCol w:w="495"/>
            <w:gridCol w:w="495"/>
            <w:gridCol w:w="540"/>
            <w:gridCol w:w="495"/>
            <w:gridCol w:w="465"/>
            <w:gridCol w:w="480"/>
            <w:gridCol w:w="480"/>
            <w:gridCol w:w="480"/>
            <w:gridCol w:w="480"/>
            <w:gridCol w:w="480"/>
            <w:gridCol w:w="525"/>
            <w:gridCol w:w="540"/>
            <w:gridCol w:w="690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9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19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Ponto 02 - Sentido de deslocamento: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gridSpan w:val="29"/>
            <w:tcBorders>
              <w:top w:color="808080" w:space="0" w:sz="6" w:val="single"/>
              <w:left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36">
            <w:pPr>
              <w:widowControl w:val="0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Data: ____/____/_______      _________________-feira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53">
            <w:pPr>
              <w:widowControl w:val="0"/>
              <w:ind w:right="25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Modal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5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07:00</w:t>
            </w:r>
          </w:p>
          <w:p w:rsidR="00000000" w:rsidDel="00000000" w:rsidP="00000000" w:rsidRDefault="00000000" w:rsidRPr="00000000" w14:paraId="0000075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5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07:15</w:t>
            </w:r>
          </w:p>
          <w:p w:rsidR="00000000" w:rsidDel="00000000" w:rsidP="00000000" w:rsidRDefault="00000000" w:rsidRPr="00000000" w14:paraId="0000075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5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07:30</w:t>
            </w:r>
          </w:p>
          <w:p w:rsidR="00000000" w:rsidDel="00000000" w:rsidP="00000000" w:rsidRDefault="00000000" w:rsidRPr="00000000" w14:paraId="0000075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5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07:45</w:t>
            </w:r>
          </w:p>
          <w:p w:rsidR="00000000" w:rsidDel="00000000" w:rsidP="00000000" w:rsidRDefault="00000000" w:rsidRPr="00000000" w14:paraId="0000075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5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08:00</w:t>
            </w:r>
          </w:p>
          <w:p w:rsidR="00000000" w:rsidDel="00000000" w:rsidP="00000000" w:rsidRDefault="00000000" w:rsidRPr="00000000" w14:paraId="0000075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5E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08:15</w:t>
            </w:r>
          </w:p>
          <w:p w:rsidR="00000000" w:rsidDel="00000000" w:rsidP="00000000" w:rsidRDefault="00000000" w:rsidRPr="00000000" w14:paraId="0000075F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60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08:30</w:t>
            </w:r>
          </w:p>
          <w:p w:rsidR="00000000" w:rsidDel="00000000" w:rsidP="00000000" w:rsidRDefault="00000000" w:rsidRPr="00000000" w14:paraId="00000761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62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08:45</w:t>
            </w:r>
          </w:p>
          <w:p w:rsidR="00000000" w:rsidDel="00000000" w:rsidP="00000000" w:rsidRDefault="00000000" w:rsidRPr="00000000" w14:paraId="00000763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09:00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6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manhã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6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11:00</w:t>
            </w:r>
          </w:p>
          <w:p w:rsidR="00000000" w:rsidDel="00000000" w:rsidP="00000000" w:rsidRDefault="00000000" w:rsidRPr="00000000" w14:paraId="0000076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6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11:15</w:t>
            </w:r>
          </w:p>
          <w:p w:rsidR="00000000" w:rsidDel="00000000" w:rsidP="00000000" w:rsidRDefault="00000000" w:rsidRPr="00000000" w14:paraId="0000076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6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11:30</w:t>
            </w:r>
          </w:p>
          <w:p w:rsidR="00000000" w:rsidDel="00000000" w:rsidP="00000000" w:rsidRDefault="00000000" w:rsidRPr="00000000" w14:paraId="0000076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6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11:45</w:t>
            </w:r>
          </w:p>
          <w:p w:rsidR="00000000" w:rsidDel="00000000" w:rsidP="00000000" w:rsidRDefault="00000000" w:rsidRPr="00000000" w14:paraId="0000076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6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12:00</w:t>
            </w:r>
          </w:p>
          <w:p w:rsidR="00000000" w:rsidDel="00000000" w:rsidP="00000000" w:rsidRDefault="00000000" w:rsidRPr="00000000" w14:paraId="0000076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6F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12:15</w:t>
            </w:r>
          </w:p>
          <w:p w:rsidR="00000000" w:rsidDel="00000000" w:rsidP="00000000" w:rsidRDefault="00000000" w:rsidRPr="00000000" w14:paraId="00000770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71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12:30</w:t>
            </w:r>
          </w:p>
          <w:p w:rsidR="00000000" w:rsidDel="00000000" w:rsidP="00000000" w:rsidRDefault="00000000" w:rsidRPr="00000000" w14:paraId="00000772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73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12:45</w:t>
            </w:r>
          </w:p>
          <w:p w:rsidR="00000000" w:rsidDel="00000000" w:rsidP="00000000" w:rsidRDefault="00000000" w:rsidRPr="00000000" w14:paraId="0000077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13:00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7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tarde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7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17:00</w:t>
            </w:r>
          </w:p>
          <w:p w:rsidR="00000000" w:rsidDel="00000000" w:rsidP="00000000" w:rsidRDefault="00000000" w:rsidRPr="00000000" w14:paraId="0000077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7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17:15</w:t>
            </w:r>
          </w:p>
          <w:p w:rsidR="00000000" w:rsidDel="00000000" w:rsidP="00000000" w:rsidRDefault="00000000" w:rsidRPr="00000000" w14:paraId="0000077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7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17:30</w:t>
            </w:r>
          </w:p>
          <w:p w:rsidR="00000000" w:rsidDel="00000000" w:rsidP="00000000" w:rsidRDefault="00000000" w:rsidRPr="00000000" w14:paraId="0000077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7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17:45</w:t>
            </w:r>
          </w:p>
          <w:p w:rsidR="00000000" w:rsidDel="00000000" w:rsidP="00000000" w:rsidRDefault="00000000" w:rsidRPr="00000000" w14:paraId="0000077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7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18:00</w:t>
            </w:r>
          </w:p>
          <w:p w:rsidR="00000000" w:rsidDel="00000000" w:rsidP="00000000" w:rsidRDefault="00000000" w:rsidRPr="00000000" w14:paraId="0000077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80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18:15</w:t>
            </w:r>
          </w:p>
          <w:p w:rsidR="00000000" w:rsidDel="00000000" w:rsidP="00000000" w:rsidRDefault="00000000" w:rsidRPr="00000000" w14:paraId="00000781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82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18:30</w:t>
            </w:r>
          </w:p>
          <w:p w:rsidR="00000000" w:rsidDel="00000000" w:rsidP="00000000" w:rsidRDefault="00000000" w:rsidRPr="00000000" w14:paraId="00000783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8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18:45</w:t>
            </w:r>
          </w:p>
          <w:p w:rsidR="00000000" w:rsidDel="00000000" w:rsidP="00000000" w:rsidRDefault="00000000" w:rsidRPr="00000000" w14:paraId="0000078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19:00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786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noite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87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Média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88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Ônibus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8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8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8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8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8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8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8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9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2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4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5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Caminhão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A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E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BF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2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Carro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C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B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C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E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DF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Moto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E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8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9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B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C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Bicicleta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7F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0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5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6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8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9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Pedestre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1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2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3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3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32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33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3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35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29"/>
            <w:tcBorders>
              <w:top w:color="808080" w:space="0" w:sz="6" w:val="single"/>
              <w:left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36">
            <w:pPr>
              <w:widowControl w:val="0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Data: ____/____/_______      _________________-feira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53">
            <w:pPr>
              <w:widowControl w:val="0"/>
              <w:ind w:right="25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Modal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5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07:00</w:t>
            </w:r>
          </w:p>
          <w:p w:rsidR="00000000" w:rsidDel="00000000" w:rsidP="00000000" w:rsidRDefault="00000000" w:rsidRPr="00000000" w14:paraId="0000085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5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07:15</w:t>
            </w:r>
          </w:p>
          <w:p w:rsidR="00000000" w:rsidDel="00000000" w:rsidP="00000000" w:rsidRDefault="00000000" w:rsidRPr="00000000" w14:paraId="0000085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5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07:30</w:t>
            </w:r>
          </w:p>
          <w:p w:rsidR="00000000" w:rsidDel="00000000" w:rsidP="00000000" w:rsidRDefault="00000000" w:rsidRPr="00000000" w14:paraId="0000085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5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07:45</w:t>
            </w:r>
          </w:p>
          <w:p w:rsidR="00000000" w:rsidDel="00000000" w:rsidP="00000000" w:rsidRDefault="00000000" w:rsidRPr="00000000" w14:paraId="0000085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5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08:00</w:t>
            </w:r>
          </w:p>
          <w:p w:rsidR="00000000" w:rsidDel="00000000" w:rsidP="00000000" w:rsidRDefault="00000000" w:rsidRPr="00000000" w14:paraId="0000085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5E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08:15</w:t>
            </w:r>
          </w:p>
          <w:p w:rsidR="00000000" w:rsidDel="00000000" w:rsidP="00000000" w:rsidRDefault="00000000" w:rsidRPr="00000000" w14:paraId="0000085F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60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08:30</w:t>
            </w:r>
          </w:p>
          <w:p w:rsidR="00000000" w:rsidDel="00000000" w:rsidP="00000000" w:rsidRDefault="00000000" w:rsidRPr="00000000" w14:paraId="00000861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62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08:45</w:t>
            </w:r>
          </w:p>
          <w:p w:rsidR="00000000" w:rsidDel="00000000" w:rsidP="00000000" w:rsidRDefault="00000000" w:rsidRPr="00000000" w14:paraId="00000863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09:00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6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manhã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6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11:00</w:t>
            </w:r>
          </w:p>
          <w:p w:rsidR="00000000" w:rsidDel="00000000" w:rsidP="00000000" w:rsidRDefault="00000000" w:rsidRPr="00000000" w14:paraId="0000086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6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11:15</w:t>
            </w:r>
          </w:p>
          <w:p w:rsidR="00000000" w:rsidDel="00000000" w:rsidP="00000000" w:rsidRDefault="00000000" w:rsidRPr="00000000" w14:paraId="0000086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6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11:30</w:t>
            </w:r>
          </w:p>
          <w:p w:rsidR="00000000" w:rsidDel="00000000" w:rsidP="00000000" w:rsidRDefault="00000000" w:rsidRPr="00000000" w14:paraId="0000086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6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11:45</w:t>
            </w:r>
          </w:p>
          <w:p w:rsidR="00000000" w:rsidDel="00000000" w:rsidP="00000000" w:rsidRDefault="00000000" w:rsidRPr="00000000" w14:paraId="0000086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6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12:00</w:t>
            </w:r>
          </w:p>
          <w:p w:rsidR="00000000" w:rsidDel="00000000" w:rsidP="00000000" w:rsidRDefault="00000000" w:rsidRPr="00000000" w14:paraId="0000086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6F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12:15</w:t>
            </w:r>
          </w:p>
          <w:p w:rsidR="00000000" w:rsidDel="00000000" w:rsidP="00000000" w:rsidRDefault="00000000" w:rsidRPr="00000000" w14:paraId="00000870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71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12:30</w:t>
            </w:r>
          </w:p>
          <w:p w:rsidR="00000000" w:rsidDel="00000000" w:rsidP="00000000" w:rsidRDefault="00000000" w:rsidRPr="00000000" w14:paraId="00000872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73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12:45</w:t>
            </w:r>
          </w:p>
          <w:p w:rsidR="00000000" w:rsidDel="00000000" w:rsidP="00000000" w:rsidRDefault="00000000" w:rsidRPr="00000000" w14:paraId="0000087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13:00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7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tarde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7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17:00</w:t>
            </w:r>
          </w:p>
          <w:p w:rsidR="00000000" w:rsidDel="00000000" w:rsidP="00000000" w:rsidRDefault="00000000" w:rsidRPr="00000000" w14:paraId="0000087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7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17:15</w:t>
            </w:r>
          </w:p>
          <w:p w:rsidR="00000000" w:rsidDel="00000000" w:rsidP="00000000" w:rsidRDefault="00000000" w:rsidRPr="00000000" w14:paraId="0000087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7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17:30</w:t>
            </w:r>
          </w:p>
          <w:p w:rsidR="00000000" w:rsidDel="00000000" w:rsidP="00000000" w:rsidRDefault="00000000" w:rsidRPr="00000000" w14:paraId="0000087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7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17:45</w:t>
            </w:r>
          </w:p>
          <w:p w:rsidR="00000000" w:rsidDel="00000000" w:rsidP="00000000" w:rsidRDefault="00000000" w:rsidRPr="00000000" w14:paraId="0000087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7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18:00</w:t>
            </w:r>
          </w:p>
          <w:p w:rsidR="00000000" w:rsidDel="00000000" w:rsidP="00000000" w:rsidRDefault="00000000" w:rsidRPr="00000000" w14:paraId="0000087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80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18:15</w:t>
            </w:r>
          </w:p>
          <w:p w:rsidR="00000000" w:rsidDel="00000000" w:rsidP="00000000" w:rsidRDefault="00000000" w:rsidRPr="00000000" w14:paraId="00000881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82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18:30</w:t>
            </w:r>
          </w:p>
          <w:p w:rsidR="00000000" w:rsidDel="00000000" w:rsidP="00000000" w:rsidRDefault="00000000" w:rsidRPr="00000000" w14:paraId="00000883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8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18:45</w:t>
            </w:r>
          </w:p>
          <w:p w:rsidR="00000000" w:rsidDel="00000000" w:rsidP="00000000" w:rsidRDefault="00000000" w:rsidRPr="00000000" w14:paraId="0000088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19:00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886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noite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87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Média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88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Ônibus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8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8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8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8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8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8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8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9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2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4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5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Caminhão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A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E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BF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2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Carro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C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B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C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E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DF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Moto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E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9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B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C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Bicicleta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8F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0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6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8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9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Pedestre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1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2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3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3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3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33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3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35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29"/>
            <w:tcBorders>
              <w:top w:color="808080" w:space="0" w:sz="6" w:val="single"/>
              <w:left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36">
            <w:pPr>
              <w:widowControl w:val="0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Data: ____/____/_______      _________________-feira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53">
            <w:pPr>
              <w:widowControl w:val="0"/>
              <w:ind w:right="25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Modal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5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07:00</w:t>
            </w:r>
          </w:p>
          <w:p w:rsidR="00000000" w:rsidDel="00000000" w:rsidP="00000000" w:rsidRDefault="00000000" w:rsidRPr="00000000" w14:paraId="0000095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5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07:15</w:t>
            </w:r>
          </w:p>
          <w:p w:rsidR="00000000" w:rsidDel="00000000" w:rsidP="00000000" w:rsidRDefault="00000000" w:rsidRPr="00000000" w14:paraId="0000095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5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07:30</w:t>
            </w:r>
          </w:p>
          <w:p w:rsidR="00000000" w:rsidDel="00000000" w:rsidP="00000000" w:rsidRDefault="00000000" w:rsidRPr="00000000" w14:paraId="0000095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5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07:45</w:t>
            </w:r>
          </w:p>
          <w:p w:rsidR="00000000" w:rsidDel="00000000" w:rsidP="00000000" w:rsidRDefault="00000000" w:rsidRPr="00000000" w14:paraId="0000095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5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08:00</w:t>
            </w:r>
          </w:p>
          <w:p w:rsidR="00000000" w:rsidDel="00000000" w:rsidP="00000000" w:rsidRDefault="00000000" w:rsidRPr="00000000" w14:paraId="0000095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5E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08:15</w:t>
            </w:r>
          </w:p>
          <w:p w:rsidR="00000000" w:rsidDel="00000000" w:rsidP="00000000" w:rsidRDefault="00000000" w:rsidRPr="00000000" w14:paraId="0000095F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60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08:30</w:t>
            </w:r>
          </w:p>
          <w:p w:rsidR="00000000" w:rsidDel="00000000" w:rsidP="00000000" w:rsidRDefault="00000000" w:rsidRPr="00000000" w14:paraId="00000961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62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08:45</w:t>
            </w:r>
          </w:p>
          <w:p w:rsidR="00000000" w:rsidDel="00000000" w:rsidP="00000000" w:rsidRDefault="00000000" w:rsidRPr="00000000" w14:paraId="00000963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09:00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6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manhã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6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11:00</w:t>
            </w:r>
          </w:p>
          <w:p w:rsidR="00000000" w:rsidDel="00000000" w:rsidP="00000000" w:rsidRDefault="00000000" w:rsidRPr="00000000" w14:paraId="0000096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6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11:15</w:t>
            </w:r>
          </w:p>
          <w:p w:rsidR="00000000" w:rsidDel="00000000" w:rsidP="00000000" w:rsidRDefault="00000000" w:rsidRPr="00000000" w14:paraId="0000096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6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11:30</w:t>
            </w:r>
          </w:p>
          <w:p w:rsidR="00000000" w:rsidDel="00000000" w:rsidP="00000000" w:rsidRDefault="00000000" w:rsidRPr="00000000" w14:paraId="0000096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6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11:45</w:t>
            </w:r>
          </w:p>
          <w:p w:rsidR="00000000" w:rsidDel="00000000" w:rsidP="00000000" w:rsidRDefault="00000000" w:rsidRPr="00000000" w14:paraId="0000096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6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12:00</w:t>
            </w:r>
          </w:p>
          <w:p w:rsidR="00000000" w:rsidDel="00000000" w:rsidP="00000000" w:rsidRDefault="00000000" w:rsidRPr="00000000" w14:paraId="0000096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6F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12:15</w:t>
            </w:r>
          </w:p>
          <w:p w:rsidR="00000000" w:rsidDel="00000000" w:rsidP="00000000" w:rsidRDefault="00000000" w:rsidRPr="00000000" w14:paraId="00000970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71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12:30</w:t>
            </w:r>
          </w:p>
          <w:p w:rsidR="00000000" w:rsidDel="00000000" w:rsidP="00000000" w:rsidRDefault="00000000" w:rsidRPr="00000000" w14:paraId="00000972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73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12:45</w:t>
            </w:r>
          </w:p>
          <w:p w:rsidR="00000000" w:rsidDel="00000000" w:rsidP="00000000" w:rsidRDefault="00000000" w:rsidRPr="00000000" w14:paraId="0000097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13:00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7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tarde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7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17:00</w:t>
            </w:r>
          </w:p>
          <w:p w:rsidR="00000000" w:rsidDel="00000000" w:rsidP="00000000" w:rsidRDefault="00000000" w:rsidRPr="00000000" w14:paraId="0000097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7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17:15</w:t>
            </w:r>
          </w:p>
          <w:p w:rsidR="00000000" w:rsidDel="00000000" w:rsidP="00000000" w:rsidRDefault="00000000" w:rsidRPr="00000000" w14:paraId="0000097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7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17:30</w:t>
            </w:r>
          </w:p>
          <w:p w:rsidR="00000000" w:rsidDel="00000000" w:rsidP="00000000" w:rsidRDefault="00000000" w:rsidRPr="00000000" w14:paraId="0000097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7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17:45</w:t>
            </w:r>
          </w:p>
          <w:p w:rsidR="00000000" w:rsidDel="00000000" w:rsidP="00000000" w:rsidRDefault="00000000" w:rsidRPr="00000000" w14:paraId="0000097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7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18:00</w:t>
            </w:r>
          </w:p>
          <w:p w:rsidR="00000000" w:rsidDel="00000000" w:rsidP="00000000" w:rsidRDefault="00000000" w:rsidRPr="00000000" w14:paraId="0000097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18:15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80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18:15</w:t>
            </w:r>
          </w:p>
          <w:p w:rsidR="00000000" w:rsidDel="00000000" w:rsidP="00000000" w:rsidRDefault="00000000" w:rsidRPr="00000000" w14:paraId="00000981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82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18:30</w:t>
            </w:r>
          </w:p>
          <w:p w:rsidR="00000000" w:rsidDel="00000000" w:rsidP="00000000" w:rsidRDefault="00000000" w:rsidRPr="00000000" w14:paraId="00000983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18:45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8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18:45</w:t>
            </w:r>
          </w:p>
          <w:p w:rsidR="00000000" w:rsidDel="00000000" w:rsidP="00000000" w:rsidRDefault="00000000" w:rsidRPr="00000000" w14:paraId="0000098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19:00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986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noite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87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Média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88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Ônibus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8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8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8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8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8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8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8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9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2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4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5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Caminhão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A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E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BF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2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Carro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C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B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C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E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DF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Moto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E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9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B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C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Bicicleta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9F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0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6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8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9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Pedestre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D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E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1F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0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1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2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3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5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7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8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9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A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B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C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2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3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4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5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6">
            <w:pPr>
              <w:widowControl w:val="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TOTAL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3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0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1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2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3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4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5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6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7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8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9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A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B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C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D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E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4F">
            <w:pPr>
              <w:widowControl w:val="0"/>
              <w:ind w:right="120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50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5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52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53">
      <w:pPr>
        <w:rPr>
          <w:rFonts w:ascii="Montserrat" w:cs="Montserrat" w:eastAsia="Montserrat" w:hAnsi="Montserrat"/>
          <w:i w:val="1"/>
          <w:iCs w:val="1"/>
          <w:sz w:val="18"/>
          <w:szCs w:val="18"/>
        </w:rPr>
        <w:sectPr>
          <w:type w:val="nextPage"/>
          <w:pgSz w:h="11909" w:w="16834" w:orient="landscape"/>
          <w:pgMar w:bottom="566" w:top="566" w:left="566" w:right="566" w:header="708" w:footer="708"/>
        </w:sect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Inserir mais tabelas conforme necessidade de pontos de contagem de tráfego e sentidos de deslocamento.</w:t>
      </w:r>
    </w:p>
    <w:p w:rsidR="00000000" w:rsidDel="00000000" w:rsidP="00000000" w:rsidRDefault="00000000" w:rsidRPr="00000000" w14:paraId="00000A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55">
            <w:pPr>
              <w:pStyle w:val="Heading3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18y3eox7us1h" w:id="37"/>
            <w:bookmarkEnd w:id="37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4.2.2 METODOLOGIA DO NÍVEL DE SERVIÇO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56">
            <w:pPr>
              <w:widowControl w:val="0"/>
              <w:numPr>
                <w:ilvl w:val="0"/>
                <w:numId w:val="3"/>
              </w:numPr>
              <w:ind w:left="283" w:hanging="283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 Microssimulação;</w:t>
            </w:r>
          </w:p>
          <w:p w:rsidR="00000000" w:rsidDel="00000000" w:rsidP="00000000" w:rsidRDefault="00000000" w:rsidRPr="00000000" w14:paraId="00000A57">
            <w:pPr>
              <w:widowControl w:val="0"/>
              <w:numPr>
                <w:ilvl w:val="0"/>
                <w:numId w:val="3"/>
              </w:numPr>
              <w:ind w:left="283" w:hanging="283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High Way Capacity Manual 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para rotatórias; </w:t>
            </w:r>
          </w:p>
          <w:p w:rsidR="00000000" w:rsidDel="00000000" w:rsidP="00000000" w:rsidRDefault="00000000" w:rsidRPr="00000000" w14:paraId="00000A58">
            <w:pPr>
              <w:widowControl w:val="0"/>
              <w:numPr>
                <w:ilvl w:val="0"/>
                <w:numId w:val="3"/>
              </w:numPr>
              <w:ind w:left="283" w:hanging="283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High Way Capacity Manual 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para interseção não semaforizada; </w:t>
            </w:r>
          </w:p>
          <w:p w:rsidR="00000000" w:rsidDel="00000000" w:rsidP="00000000" w:rsidRDefault="00000000" w:rsidRPr="00000000" w14:paraId="00000A59">
            <w:pPr>
              <w:widowControl w:val="0"/>
              <w:numPr>
                <w:ilvl w:val="0"/>
                <w:numId w:val="3"/>
              </w:numPr>
              <w:ind w:left="283" w:hanging="283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rtl w:val="0"/>
              </w:rPr>
              <w:t xml:space="preserve">High Way Capacity Manual 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para interseção semaforizada; </w:t>
            </w:r>
          </w:p>
          <w:p w:rsidR="00000000" w:rsidDel="00000000" w:rsidP="00000000" w:rsidRDefault="00000000" w:rsidRPr="00000000" w14:paraId="00000A5A">
            <w:pPr>
              <w:widowControl w:val="0"/>
              <w:numPr>
                <w:ilvl w:val="0"/>
                <w:numId w:val="3"/>
              </w:numPr>
              <w:ind w:left="283" w:hanging="283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 Manual IPR 723 para rodovias de pista dupla; </w:t>
            </w:r>
          </w:p>
          <w:p w:rsidR="00000000" w:rsidDel="00000000" w:rsidP="00000000" w:rsidRDefault="00000000" w:rsidRPr="00000000" w14:paraId="00000A5B">
            <w:pPr>
              <w:widowControl w:val="0"/>
              <w:numPr>
                <w:ilvl w:val="0"/>
                <w:numId w:val="3"/>
              </w:numPr>
              <w:ind w:left="283" w:hanging="283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 Manual IPR 723 para rodovias de pista simples classe II;</w:t>
            </w:r>
          </w:p>
          <w:p w:rsidR="00000000" w:rsidDel="00000000" w:rsidP="00000000" w:rsidRDefault="00000000" w:rsidRPr="00000000" w14:paraId="00000A5C">
            <w:pPr>
              <w:widowControl w:val="0"/>
              <w:numPr>
                <w:ilvl w:val="0"/>
                <w:numId w:val="3"/>
              </w:numPr>
              <w:ind w:left="283" w:hanging="283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 Manual IPR 723 para rodovias de pista simples classe I;</w:t>
            </w:r>
          </w:p>
          <w:p w:rsidR="00000000" w:rsidDel="00000000" w:rsidP="00000000" w:rsidRDefault="00000000" w:rsidRPr="00000000" w14:paraId="00000A5D">
            <w:pPr>
              <w:widowControl w:val="0"/>
              <w:numPr>
                <w:ilvl w:val="0"/>
                <w:numId w:val="3"/>
              </w:numPr>
              <w:ind w:left="283" w:hanging="283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 Outra:</w:t>
            </w:r>
          </w:p>
        </w:tc>
      </w:tr>
    </w:tbl>
    <w:p w:rsidR="00000000" w:rsidDel="00000000" w:rsidP="00000000" w:rsidRDefault="00000000" w:rsidRPr="00000000" w14:paraId="00000A5E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Considerando a implantação do empreendimento, utilizar a metodologia mais adequada.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9637.000000000002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021"/>
        <w:gridCol w:w="1077"/>
        <w:gridCol w:w="1077"/>
        <w:gridCol w:w="1077"/>
        <w:gridCol w:w="1077"/>
        <w:gridCol w:w="1077"/>
        <w:gridCol w:w="1077"/>
        <w:gridCol w:w="1077"/>
        <w:gridCol w:w="1077"/>
        <w:tblGridChange w:id="0">
          <w:tblGrid>
            <w:gridCol w:w="1021"/>
            <w:gridCol w:w="1077"/>
            <w:gridCol w:w="1077"/>
            <w:gridCol w:w="1077"/>
            <w:gridCol w:w="1077"/>
            <w:gridCol w:w="1077"/>
            <w:gridCol w:w="1077"/>
            <w:gridCol w:w="1077"/>
            <w:gridCol w:w="107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gridSpan w:val="9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d9d9d9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60">
            <w:pPr>
              <w:pStyle w:val="Heading3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5j64m3qbmio2" w:id="38"/>
            <w:bookmarkEnd w:id="38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4.2.3 EVOLUÇÃO DO NÍVEL DE SERVIÇO (para metodologias clássicas)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69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A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B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C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D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Ano</w:t>
            </w:r>
          </w:p>
        </w:tc>
        <w:tc>
          <w:tcPr>
            <w:gridSpan w:val="4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6E">
            <w:pPr>
              <w:widowControl w:val="0"/>
              <w:ind w:right="120"/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Ponto 1</w:t>
            </w:r>
          </w:p>
        </w:tc>
        <w:tc>
          <w:tcPr>
            <w:gridSpan w:val="4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72">
            <w:pPr>
              <w:widowControl w:val="0"/>
              <w:ind w:right="120"/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Ponto 2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77">
            <w:pPr>
              <w:widowControl w:val="0"/>
              <w:ind w:right="12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Sem o empreendimento</w:t>
            </w:r>
          </w:p>
        </w:tc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79">
            <w:pPr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 o empreendimento</w:t>
            </w:r>
          </w:p>
        </w:tc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7B">
            <w:pPr>
              <w:widowControl w:val="0"/>
              <w:ind w:right="12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Sem o empreendimento</w:t>
            </w:r>
          </w:p>
        </w:tc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7D">
            <w:pPr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 o empreendimento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0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VP (ucp/h)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1">
            <w:pPr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Nível de serviço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2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VP (ucp/h)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3">
            <w:pPr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Nível de serviço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4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VP (ucp/h)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5">
            <w:pPr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Nível de serviço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6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VP (ucp/h)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7">
            <w:pPr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Nível de serviço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8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2026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9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A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B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C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D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E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8F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1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2027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2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3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4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5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6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7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8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A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2028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B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C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D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E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9F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0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1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3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2029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4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5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6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7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8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9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A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C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2030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D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E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AF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0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1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2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3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5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2031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6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7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8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9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A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B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C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E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2032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BF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0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1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2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3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4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5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7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2033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8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9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A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B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C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D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E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C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0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2034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1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2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3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4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5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6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7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9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2035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A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B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C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D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E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DF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E0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E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E2">
            <w:pPr>
              <w:widowControl w:val="0"/>
              <w:ind w:right="49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2036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E3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E4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E5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E6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E7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E8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E9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color w:val="01395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E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EB">
      <w:pPr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Tabela para as metodologias apresentadas no manual IPR 723. </w:t>
      </w:r>
    </w:p>
    <w:p w:rsidR="00000000" w:rsidDel="00000000" w:rsidP="00000000" w:rsidRDefault="00000000" w:rsidRPr="00000000" w14:paraId="00000AEC">
      <w:pPr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Para utilização de outras metodologias, apresentar tabela própria.</w:t>
      </w:r>
    </w:p>
    <w:p w:rsidR="00000000" w:rsidDel="00000000" w:rsidP="00000000" w:rsidRDefault="00000000" w:rsidRPr="00000000" w14:paraId="00000AED">
      <w:pPr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Inserir mais tabelas conforme necessidade de pontos de contagem de tráfego.</w:t>
      </w:r>
    </w:p>
    <w:p w:rsidR="00000000" w:rsidDel="00000000" w:rsidP="00000000" w:rsidRDefault="00000000" w:rsidRPr="00000000" w14:paraId="00000AE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AF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FA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da situação atual e da demanda acrescida, com proposta de medidas de prevenção, se necessárias.</w:t>
      </w:r>
    </w:p>
    <w:tbl>
      <w:tblPr>
        <w:tblStyle w:val="Table40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FB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7ocl90l7hqjx" w:id="39"/>
            <w:bookmarkEnd w:id="39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4.3 SINALIZAÇÃO VIÁRIA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AFC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D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E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F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0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1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2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3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4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5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6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7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8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09">
      <w:pPr>
        <w:widowControl w:val="0"/>
        <w:ind w:right="12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Levantamento das condições, análise da situação atual e da demanda acrescida, considerando a instalação e operação do empreendimento, com proposta de medidas de prevenção, se necessárias.</w:t>
      </w:r>
    </w:p>
    <w:p w:rsidR="00000000" w:rsidDel="00000000" w:rsidP="00000000" w:rsidRDefault="00000000" w:rsidRPr="00000000" w14:paraId="00000B0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0B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rkwlpl66aaqe" w:id="40"/>
            <w:bookmarkEnd w:id="40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4.4 TRANSPORTE ATIVO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0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19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Levantamento das condições de transporte ativo e caminhabilidade, considerando as rotas existentes, a conectividade da malha, o estado de conservação da infraestrutura e do mobiliário urbano, bem como as condições de acessibilidade e segurança viária, com análise da situação atual, da demanda acrescida pelo empreendimento e proposição de medidas mitigadoras, quando necessárias.</w:t>
      </w:r>
    </w:p>
    <w:p w:rsidR="00000000" w:rsidDel="00000000" w:rsidP="00000000" w:rsidRDefault="00000000" w:rsidRPr="00000000" w14:paraId="00000B1A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1B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n63sod28n9o2" w:id="41"/>
            <w:bookmarkEnd w:id="41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4.5 TRANSPORTE COLETIVO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1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Parecer do órgão responsável pela gestão do transporte coletivo nº: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1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26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Levantamento das condições, considerando as linhas de ônibus que circulam na região, número de viagens por dia, localização e estado de conservação das paradas próximas, estimativa de utilização do sistema pelo empreendimento, análise da situação atual e da demanda acrescida, com proposta de medidas de prevenção, se necessárias.</w:t>
      </w:r>
      <w:r w:rsidDel="00000000" w:rsidR="00000000" w:rsidRPr="00000000">
        <w:rPr>
          <w:rtl w:val="0"/>
        </w:rPr>
      </w:r>
    </w:p>
    <w:tbl>
      <w:tblPr>
        <w:tblStyle w:val="Table43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000000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27">
            <w:pPr>
              <w:pStyle w:val="Heading1"/>
              <w:spacing w:line="276" w:lineRule="auto"/>
              <w:rPr>
                <w:rFonts w:ascii="Montserrat" w:cs="Montserrat" w:eastAsia="Montserrat" w:hAnsi="Montserrat"/>
              </w:rPr>
            </w:pPr>
            <w:bookmarkStart w:colFirst="0" w:colLast="0" w:name="_56xrqot9mg2m" w:id="42"/>
            <w:bookmarkEnd w:id="42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5. IMPACTO MORFOLÓGICO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28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nvkoo0g2jcj1" w:id="43"/>
            <w:bookmarkEnd w:id="43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5.1 VENTILAÇÃO 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2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2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38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Simulação de ventilação local sem o empreendimento.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3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3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4A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Simulação de ventilação local com o empreendimento.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4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4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5A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comparativa da situação atual e do impacto que o empreendimento causará, considerando os fluxos existentes e barreiras geradas, com proposta de medidas de prevenção, se necessárias.</w:t>
      </w:r>
    </w:p>
    <w:p w:rsidR="00000000" w:rsidDel="00000000" w:rsidP="00000000" w:rsidRDefault="00000000" w:rsidRPr="00000000" w14:paraId="00000B5B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5C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8tb0a5m2vg3k" w:id="44"/>
            <w:bookmarkEnd w:id="44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5.2 ILUMINAÇÃO 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5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5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62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Simulação de insolação local no solstício de inverno às 8h.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6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69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Simulação de insolação local no solstício de inverno às 12h.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6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6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70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Simulação de insolação local no solstício de inverno às 17h.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7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77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Simulação de insolação local no solstício de verão às 8h.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8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7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7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7E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Simulação de insolação local no solstício de verão às 12h.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8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85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Simulação de insolação local no solstício de verão às 17h.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8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8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8D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comparativa da situação atual e do impacto que o empreendimento causará, considerando o entorno existente e cones de sombreamento gerados, com proposta de medidas de prevenção, se necessárias.</w:t>
      </w:r>
    </w:p>
    <w:p w:rsidR="00000000" w:rsidDel="00000000" w:rsidP="00000000" w:rsidRDefault="00000000" w:rsidRPr="00000000" w14:paraId="00000B8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8F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vunka5aj26ef" w:id="45"/>
            <w:bookmarkEnd w:id="45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5.3 PAISAGEM URBANA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9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98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Elevação das edificações e elementos inseridos na paisagem (skyline) sem o empreendimento.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9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D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E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9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A2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Elevação das edificações e elementos inseridos na paisagem (skyline) com o empreendimento.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A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A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AC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comparativa da situação atual e do impacto que o empreendimento causará, considerando a comunicação visual, barreiras, muros, fachadas, volumetria, vegetação, arborização e conforto urbano, com proposta de medidas de prevenção, se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AE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ghc48880135h" w:id="46"/>
            <w:bookmarkEnd w:id="46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5.4 PATRIMÔNIO NATURAL E CULTURAL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AF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0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2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3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4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B6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Mapa demarcando os patrimônios naturais e culturais existentes na área de influência do empreendimento, com indicação do norte, escala gráfica e legenda.</w:t>
      </w:r>
    </w:p>
    <w:p w:rsidR="00000000" w:rsidDel="00000000" w:rsidP="00000000" w:rsidRDefault="00000000" w:rsidRPr="00000000" w14:paraId="00000BB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B8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9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A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B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BC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BD">
      <w:pPr>
        <w:widowControl w:val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da situação atual e do impacto que o empreendimento causará no entorno, considerando o ambiente natural, cultural, patrimônio material e imaterial, com proposta de medidas de prevenção, se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000000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BF">
            <w:pPr>
              <w:pStyle w:val="Heading1"/>
              <w:spacing w:line="276" w:lineRule="auto"/>
              <w:rPr>
                <w:rFonts w:ascii="Montserrat" w:cs="Montserrat" w:eastAsia="Montserrat" w:hAnsi="Montserrat"/>
              </w:rPr>
            </w:pPr>
            <w:bookmarkStart w:colFirst="0" w:colLast="0" w:name="_g16ndwy9pjqo" w:id="47"/>
            <w:bookmarkEnd w:id="47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6. IMPACTO AMBIENTAL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C0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i7sq7nzdf41b" w:id="48"/>
            <w:bookmarkEnd w:id="48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6.1 RUÍDO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C1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2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3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C4">
            <w:pPr>
              <w:widowControl w:val="0"/>
              <w:ind w:right="12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C5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Mapa demarcando, no mínimo, o empreendimento e pontos de medição de ruído, com indicação do norte, escala gráfica e legenda. Medição em, no mínimo, 2 (dois) pontos, no horário de pico de 3 (três) dias úteis distintos e típicos, evitando férias escolares e feriados.</w:t>
      </w:r>
    </w:p>
    <w:p w:rsidR="00000000" w:rsidDel="00000000" w:rsidP="00000000" w:rsidRDefault="00000000" w:rsidRPr="00000000" w14:paraId="00000BC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416"/>
        <w:gridCol w:w="1417"/>
        <w:gridCol w:w="1701"/>
        <w:gridCol w:w="1701"/>
        <w:gridCol w:w="1701"/>
        <w:gridCol w:w="1701"/>
        <w:tblGridChange w:id="0">
          <w:tblGrid>
            <w:gridCol w:w="1416"/>
            <w:gridCol w:w="1417"/>
            <w:gridCol w:w="1701"/>
            <w:gridCol w:w="1701"/>
            <w:gridCol w:w="1701"/>
            <w:gridCol w:w="1701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gridSpan w:val="6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C7">
            <w:pPr>
              <w:widowControl w:val="0"/>
              <w:ind w:right="120"/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Medição de ruído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CD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Data: ____/____/_______      _________________-feira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D3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Pontos de medição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D4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Horário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D5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Ruído medido (Db)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D6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Projeção com o empreendimento (Db)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D7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Limite vigente para implantação (Db)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D8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Limite vigente para operação (Db)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D9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P1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DA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DB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DC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DD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DE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DF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P2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E0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E1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E2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E3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E4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E5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Data: ____/____/_______      _________________-feira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EB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Pontos de medição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EC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Horário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ED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Ruído medido (Db)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EE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Projeção com o empreendimento (Db)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EF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Limite vigente para implantação (Db)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F0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Limite vigente para operação (Db)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F1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P1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F2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F3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F4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F5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F6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F7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P2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F8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F9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FA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FB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FC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BFD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Data: ____/____/_______      _________________-feira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03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Pontos de medição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04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Horário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05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Ruído medido (Db)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06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Projeção com o empreendimento (Db)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07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Limite vigente para implantação (Db)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efefef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08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Limite vigente para operação (Db)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09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P1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0A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0B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0C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0D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0E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0F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P2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10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11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12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13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14">
            <w:pPr>
              <w:widowControl w:val="0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6"/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15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6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17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1D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da situação atual e do impacto que o empreendimento causará, considerando sua instalação e operação, com proposta de medidas de prevenção, se necessárias.</w:t>
      </w:r>
    </w:p>
    <w:p w:rsidR="00000000" w:rsidDel="00000000" w:rsidP="00000000" w:rsidRDefault="00000000" w:rsidRPr="00000000" w14:paraId="00000C1E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Inserir mais linhas conforme necessidade de pontos de medição de ruído.</w:t>
      </w:r>
    </w:p>
    <w:p w:rsidR="00000000" w:rsidDel="00000000" w:rsidP="00000000" w:rsidRDefault="00000000" w:rsidRPr="00000000" w14:paraId="00000C1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963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shd w:fill="b7b7b7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20">
            <w:pPr>
              <w:pStyle w:val="Heading2"/>
              <w:rPr>
                <w:rFonts w:ascii="Montserrat" w:cs="Montserrat" w:eastAsia="Montserrat" w:hAnsi="Montserrat"/>
              </w:rPr>
            </w:pPr>
            <w:bookmarkStart w:colFirst="0" w:colLast="0" w:name="_eh2p5n3ltjbw" w:id="49"/>
            <w:bookmarkEnd w:id="49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6.2 VIBRAÇÃO, PERICULOSIDADE E RISCOS AMBIENTAIS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21">
            <w:pPr>
              <w:widowControl w:val="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22">
      <w:pPr>
        <w:widowControl w:val="0"/>
        <w:jc w:val="both"/>
        <w:rPr>
          <w:rFonts w:ascii="Montserrat" w:cs="Montserrat" w:eastAsia="Montserrat" w:hAnsi="Montserrat"/>
          <w:i w:val="1"/>
          <w:iCs w:val="1"/>
          <w:sz w:val="18"/>
          <w:szCs w:val="18"/>
        </w:rPr>
        <w:sectPr>
          <w:type w:val="nextPage"/>
          <w:pgSz w:h="16834" w:w="11909" w:orient="portrait"/>
          <w:pgMar w:bottom="1133" w:top="1133" w:left="1133" w:right="1133" w:header="708" w:footer="708"/>
        </w:sect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Análise da situação atual e do impacto que o empreendimento causará, com proposta de medidas de prevenção, se necessárias.</w:t>
      </w:r>
    </w:p>
    <w:p w:rsidR="00000000" w:rsidDel="00000000" w:rsidP="00000000" w:rsidRDefault="00000000" w:rsidRPr="00000000" w14:paraId="00000C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570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03"/>
        <w:tblGridChange w:id="0">
          <w:tblGrid>
            <w:gridCol w:w="15703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tcBorders>
              <w:top w:color="000000" w:space="0" w:sz="0" w:val="nil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000000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24">
            <w:pPr>
              <w:pStyle w:val="Heading1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7. MATRIZ DE IMPACTO</w:t>
            </w:r>
          </w:p>
        </w:tc>
      </w:tr>
    </w:tbl>
    <w:p w:rsidR="00000000" w:rsidDel="00000000" w:rsidP="00000000" w:rsidRDefault="00000000" w:rsidRPr="00000000" w14:paraId="00000C2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8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B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Preencher o Anexo II da Instrução Normativa que disciplina a forma de apresentação do Estudo Prévio de Impacto de Vizinhança (EIV) no Município de Joinville, disponível em: https://www.joinville.sc.gov.br/publicacoes/estudo-previo-de-impacto-de-vizinhanca-eiv/</w:t>
      </w:r>
    </w:p>
    <w:p w:rsidR="00000000" w:rsidDel="00000000" w:rsidP="00000000" w:rsidRDefault="00000000" w:rsidRPr="00000000" w14:paraId="00000C2C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Em seguida, anexar neste campo o PDF completo.</w:t>
      </w:r>
    </w:p>
    <w:p w:rsidR="00000000" w:rsidDel="00000000" w:rsidP="00000000" w:rsidRDefault="00000000" w:rsidRPr="00000000" w14:paraId="00000C2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0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8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A">
      <w:pPr>
        <w:rPr>
          <w:rFonts w:ascii="Montserrat" w:cs="Montserrat" w:eastAsia="Montserrat" w:hAnsi="Montserrat"/>
          <w:i w:val="1"/>
          <w:iCs w:val="1"/>
          <w:sz w:val="18"/>
          <w:szCs w:val="18"/>
        </w:rPr>
        <w:sectPr>
          <w:type w:val="nextPage"/>
          <w:pgSz w:h="11909" w:w="16834" w:orient="landscape"/>
          <w:pgMar w:bottom="1133" w:top="1133" w:left="566" w:right="566" w:header="708" w:footer="708"/>
        </w:sectPr>
      </w:pPr>
      <w:bookmarkStart w:colFirst="0" w:colLast="0" w:name="_nmlx8z68qaxm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963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shd w:fill="000000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3C">
            <w:pPr>
              <w:pStyle w:val="Heading1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jx5iz1l7wevp" w:id="51"/>
            <w:bookmarkEnd w:id="51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8. BIBLIOGRAFIA</w:t>
            </w:r>
          </w:p>
        </w:tc>
      </w:tr>
      <w:tr>
        <w:trPr>
          <w:cantSplit w:val="0"/>
          <w:tblHeader w:val="0"/>
        </w:trPr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3D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3E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3F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0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1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2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3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4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5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6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7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8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9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A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B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C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D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E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4F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0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1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2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3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4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5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6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7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8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9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A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B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C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D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E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5F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0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1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2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3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4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5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6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7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8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9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A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B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C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D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E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6F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70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71">
      <w:pPr>
        <w:jc w:val="both"/>
        <w:rPr>
          <w:rFonts w:ascii="Montserrat" w:cs="Montserrat" w:eastAsia="Montserrat" w:hAnsi="Montserrat"/>
          <w:sz w:val="22"/>
          <w:szCs w:val="22"/>
        </w:rPr>
        <w:sectPr>
          <w:type w:val="nextPage"/>
          <w:pgSz w:h="16834" w:w="11909" w:orient="portrait"/>
          <w:pgMar w:bottom="1133" w:top="1133" w:left="1133" w:right="1133" w:header="708" w:footer="708"/>
        </w:sect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Fontes de dados e referências bibliográficas consultadas.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2">
      <w:pPr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96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3"/>
        <w:tblGridChange w:id="0">
          <w:tblGrid>
            <w:gridCol w:w="9643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shd w:fill="000000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73">
            <w:pPr>
              <w:pStyle w:val="Heading1"/>
              <w:widowControl w:val="0"/>
              <w:spacing w:line="276" w:lineRule="auto"/>
              <w:rPr>
                <w:rFonts w:ascii="Montserrat" w:cs="Montserrat" w:eastAsia="Montserrat" w:hAnsi="Montserrat"/>
              </w:rPr>
            </w:pPr>
            <w:bookmarkStart w:colFirst="0" w:colLast="0" w:name="_bq1arpl9hkld" w:id="52"/>
            <w:bookmarkEnd w:id="52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9. ASSINATURAS</w:t>
            </w:r>
          </w:p>
        </w:tc>
      </w:tr>
      <w:tr>
        <w:trPr>
          <w:cantSplit w:val="0"/>
          <w:tblHeader w:val="0"/>
        </w:trPr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74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O(s) responsável(is) técnico(s) pela elaboração do estudo e o responsável legal pelo empreendimento assumem solidariamente a responsabilidade pelas informações prestadas.</w:t>
            </w:r>
          </w:p>
          <w:p w:rsidR="00000000" w:rsidDel="00000000" w:rsidP="00000000" w:rsidRDefault="00000000" w:rsidRPr="00000000" w14:paraId="00000C75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76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77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78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79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7A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7B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7C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7D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7E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7F">
            <w:pPr>
              <w:spacing w:line="276" w:lineRule="auto"/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__________________________________________ </w:t>
            </w:r>
          </w:p>
          <w:p w:rsidR="00000000" w:rsidDel="00000000" w:rsidP="00000000" w:rsidRDefault="00000000" w:rsidRPr="00000000" w14:paraId="00000C80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Responsável(is) técnico(s)</w:t>
            </w:r>
          </w:p>
          <w:p w:rsidR="00000000" w:rsidDel="00000000" w:rsidP="00000000" w:rsidRDefault="00000000" w:rsidRPr="00000000" w14:paraId="00000C81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2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3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4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5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6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7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8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9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A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B">
            <w:pPr>
              <w:spacing w:line="276" w:lineRule="auto"/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__________________________________________</w:t>
            </w:r>
          </w:p>
          <w:p w:rsidR="00000000" w:rsidDel="00000000" w:rsidP="00000000" w:rsidRDefault="00000000" w:rsidRPr="00000000" w14:paraId="00000C8C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Responsável legal</w:t>
            </w:r>
          </w:p>
          <w:p w:rsidR="00000000" w:rsidDel="00000000" w:rsidP="00000000" w:rsidRDefault="00000000" w:rsidRPr="00000000" w14:paraId="00000C8D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E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8F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0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1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2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3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4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5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6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7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Joinville, ____ de _______________ de __________.</w:t>
            </w:r>
          </w:p>
          <w:p w:rsidR="00000000" w:rsidDel="00000000" w:rsidP="00000000" w:rsidRDefault="00000000" w:rsidRPr="00000000" w14:paraId="00000C98">
            <w:pPr>
              <w:spacing w:line="276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9">
            <w:pPr>
              <w:spacing w:line="276" w:lineRule="auto"/>
              <w:jc w:val="center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A">
            <w:pPr>
              <w:spacing w:line="276" w:lineRule="auto"/>
              <w:jc w:val="center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B">
            <w:pPr>
              <w:spacing w:line="276" w:lineRule="auto"/>
              <w:jc w:val="center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C">
            <w:pPr>
              <w:spacing w:line="276" w:lineRule="auto"/>
              <w:jc w:val="center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D">
            <w:pPr>
              <w:spacing w:line="276" w:lineRule="auto"/>
              <w:jc w:val="center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9E">
            <w:pPr>
              <w:spacing w:line="276" w:lineRule="auto"/>
              <w:jc w:val="center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9F">
      <w:pPr>
        <w:jc w:val="both"/>
        <w:rPr>
          <w:rFonts w:ascii="Montserrat" w:cs="Montserrat" w:eastAsia="Montserrat" w:hAnsi="Montserrat"/>
        </w:rPr>
        <w:sectPr>
          <w:type w:val="nextPage"/>
          <w:pgSz w:h="16834" w:w="11909" w:orient="portrait"/>
          <w:pgMar w:bottom="1133" w:top="1133" w:left="1133" w:right="1133" w:header="708" w:footer="708"/>
        </w:sect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18"/>
          <w:szCs w:val="18"/>
          <w:rtl w:val="0"/>
        </w:rPr>
        <w:t xml:space="preserve">As assinaturas podem ser digitais. No caso de assinatura manual, rubricar todas as páginas e reconhecer em cartório ou conforme art. 1º, inciso I, da Lei 9.342/2023.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0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963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0"/>
          <w:trHeight w:val="566" w:hRule="atLeast"/>
          <w:tblHeader w:val="0"/>
        </w:trPr>
        <w:tc>
          <w:tcPr>
            <w:shd w:fill="000000" w:val="clear"/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A1">
            <w:pPr>
              <w:pStyle w:val="Heading1"/>
              <w:widowControl w:val="0"/>
              <w:rPr>
                <w:rFonts w:ascii="Montserrat" w:cs="Montserrat" w:eastAsia="Montserrat" w:hAnsi="Montserrat"/>
              </w:rPr>
            </w:pPr>
            <w:bookmarkStart w:colFirst="0" w:colLast="0" w:name="_um14ugfs7zqn" w:id="53"/>
            <w:bookmarkEnd w:id="53"/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10. ANEXOS</w:t>
            </w:r>
          </w:p>
        </w:tc>
      </w:tr>
      <w:tr>
        <w:trPr>
          <w:cantSplit w:val="0"/>
          <w:tblHeader w:val="0"/>
        </w:trPr>
        <w:tc>
          <w:tcPr>
            <w:tcMar>
              <w:top w:w="56.0" w:type="dxa"/>
              <w:left w:w="56.0" w:type="dxa"/>
              <w:bottom w:w="56.0" w:type="dxa"/>
              <w:right w:w="56.0" w:type="dxa"/>
            </w:tcMar>
            <w:vAlign w:val="center"/>
          </w:tcPr>
          <w:p w:rsidR="00000000" w:rsidDel="00000000" w:rsidP="00000000" w:rsidRDefault="00000000" w:rsidRPr="00000000" w14:paraId="00000CA2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Obrigatórios</w:t>
            </w:r>
          </w:p>
          <w:p w:rsidR="00000000" w:rsidDel="00000000" w:rsidP="00000000" w:rsidRDefault="00000000" w:rsidRPr="00000000" w14:paraId="00000CA3">
            <w:pPr>
              <w:numPr>
                <w:ilvl w:val="0"/>
                <w:numId w:val="4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☐ART/RRT referente à elaboração de estudo de impacto de vizinhança;</w:t>
            </w:r>
          </w:p>
          <w:p w:rsidR="00000000" w:rsidDel="00000000" w:rsidP="00000000" w:rsidRDefault="00000000" w:rsidRPr="00000000" w14:paraId="00000CA4">
            <w:pPr>
              <w:numPr>
                <w:ilvl w:val="0"/>
                <w:numId w:val="4"/>
              </w:numPr>
              <w:ind w:left="720" w:hanging="360"/>
              <w:jc w:val="both"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☐Parecer do órgão responsável pela pavimentação;</w:t>
            </w:r>
          </w:p>
          <w:p w:rsidR="00000000" w:rsidDel="00000000" w:rsidP="00000000" w:rsidRDefault="00000000" w:rsidRPr="00000000" w14:paraId="00000CA5">
            <w:pPr>
              <w:numPr>
                <w:ilvl w:val="0"/>
                <w:numId w:val="4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☐Parecer do órgão responsável pela drenagem;</w:t>
            </w:r>
          </w:p>
          <w:p w:rsidR="00000000" w:rsidDel="00000000" w:rsidP="00000000" w:rsidRDefault="00000000" w:rsidRPr="00000000" w14:paraId="00000CA6">
            <w:pPr>
              <w:numPr>
                <w:ilvl w:val="0"/>
                <w:numId w:val="4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☐Parecer do órgão responsável pela iluminação pública;</w:t>
            </w:r>
          </w:p>
          <w:p w:rsidR="00000000" w:rsidDel="00000000" w:rsidP="00000000" w:rsidRDefault="00000000" w:rsidRPr="00000000" w14:paraId="00000CA7">
            <w:pPr>
              <w:numPr>
                <w:ilvl w:val="0"/>
                <w:numId w:val="4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☐Parecer da concessionária de água;</w:t>
            </w:r>
          </w:p>
          <w:p w:rsidR="00000000" w:rsidDel="00000000" w:rsidP="00000000" w:rsidRDefault="00000000" w:rsidRPr="00000000" w14:paraId="00000CA8">
            <w:pPr>
              <w:numPr>
                <w:ilvl w:val="0"/>
                <w:numId w:val="4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☐Parecer da concessionária de esgoto;</w:t>
            </w:r>
          </w:p>
          <w:p w:rsidR="00000000" w:rsidDel="00000000" w:rsidP="00000000" w:rsidRDefault="00000000" w:rsidRPr="00000000" w14:paraId="00000CA9">
            <w:pPr>
              <w:widowControl w:val="0"/>
              <w:numPr>
                <w:ilvl w:val="0"/>
                <w:numId w:val="4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☐Parecer do órgão responsável pela mobilidade urbana;</w:t>
            </w:r>
          </w:p>
          <w:p w:rsidR="00000000" w:rsidDel="00000000" w:rsidP="00000000" w:rsidRDefault="00000000" w:rsidRPr="00000000" w14:paraId="00000CAA">
            <w:pPr>
              <w:numPr>
                <w:ilvl w:val="0"/>
                <w:numId w:val="4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☐Parecer do órgão responsável pela gestão do transporte coletivo;</w:t>
            </w:r>
          </w:p>
          <w:p w:rsidR="00000000" w:rsidDel="00000000" w:rsidP="00000000" w:rsidRDefault="00000000" w:rsidRPr="00000000" w14:paraId="00000CAB">
            <w:pPr>
              <w:numPr>
                <w:ilvl w:val="0"/>
                <w:numId w:val="4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☐Mapas, plantas e imagens que perderam a qualidade e dimensão apropriada no corpo do estudo.</w:t>
            </w:r>
          </w:p>
          <w:p w:rsidR="00000000" w:rsidDel="00000000" w:rsidP="00000000" w:rsidRDefault="00000000" w:rsidRPr="00000000" w14:paraId="00000CAC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AD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Para empreendimentos em ampliação e/ou regularização</w:t>
            </w:r>
          </w:p>
          <w:p w:rsidR="00000000" w:rsidDel="00000000" w:rsidP="00000000" w:rsidRDefault="00000000" w:rsidRPr="00000000" w14:paraId="00000CAE">
            <w:pPr>
              <w:numPr>
                <w:ilvl w:val="0"/>
                <w:numId w:val="8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☐Alvarás e/ou certificados anteriores;</w:t>
            </w:r>
          </w:p>
          <w:p w:rsidR="00000000" w:rsidDel="00000000" w:rsidP="00000000" w:rsidRDefault="00000000" w:rsidRPr="00000000" w14:paraId="00000CAF">
            <w:pPr>
              <w:numPr>
                <w:ilvl w:val="0"/>
                <w:numId w:val="8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☐Não se aplica.</w:t>
            </w:r>
          </w:p>
          <w:p w:rsidR="00000000" w:rsidDel="00000000" w:rsidP="00000000" w:rsidRDefault="00000000" w:rsidRPr="00000000" w14:paraId="00000CB0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B1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Para empreendimentos em imóvel sem inscrição imobiliária</w:t>
            </w:r>
          </w:p>
          <w:p w:rsidR="00000000" w:rsidDel="00000000" w:rsidP="00000000" w:rsidRDefault="00000000" w:rsidRPr="00000000" w14:paraId="00000CB2">
            <w:pPr>
              <w:numPr>
                <w:ilvl w:val="0"/>
                <w:numId w:val="7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☐Matrícula do imóvel atualizada;</w:t>
            </w:r>
          </w:p>
          <w:p w:rsidR="00000000" w:rsidDel="00000000" w:rsidP="00000000" w:rsidRDefault="00000000" w:rsidRPr="00000000" w14:paraId="00000CB3">
            <w:pPr>
              <w:numPr>
                <w:ilvl w:val="0"/>
                <w:numId w:val="7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☐Não se aplica.</w:t>
            </w:r>
          </w:p>
          <w:p w:rsidR="00000000" w:rsidDel="00000000" w:rsidP="00000000" w:rsidRDefault="00000000" w:rsidRPr="00000000" w14:paraId="00000CB4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B5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Para empreendimentos que aplicaram instrumento urbanístico</w:t>
            </w:r>
          </w:p>
          <w:p w:rsidR="00000000" w:rsidDel="00000000" w:rsidP="00000000" w:rsidRDefault="00000000" w:rsidRPr="00000000" w14:paraId="00000CB6">
            <w:pPr>
              <w:numPr>
                <w:ilvl w:val="0"/>
                <w:numId w:val="7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☐Declaração de TDC, OODC, OOAU ou outra;</w:t>
            </w:r>
          </w:p>
          <w:p w:rsidR="00000000" w:rsidDel="00000000" w:rsidP="00000000" w:rsidRDefault="00000000" w:rsidRPr="00000000" w14:paraId="00000CB7">
            <w:pPr>
              <w:numPr>
                <w:ilvl w:val="0"/>
                <w:numId w:val="7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☐Não se aplica.</w:t>
            </w:r>
          </w:p>
          <w:p w:rsidR="00000000" w:rsidDel="00000000" w:rsidP="00000000" w:rsidRDefault="00000000" w:rsidRPr="00000000" w14:paraId="00000CB8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B9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Para empreendimentos residenciais (com 177 unidades habitacionais ou mais):</w:t>
            </w:r>
          </w:p>
          <w:p w:rsidR="00000000" w:rsidDel="00000000" w:rsidP="00000000" w:rsidRDefault="00000000" w:rsidRPr="00000000" w14:paraId="00000CBA">
            <w:pPr>
              <w:numPr>
                <w:ilvl w:val="0"/>
                <w:numId w:val="2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☐Parecer do órgão responsável pela educação;</w:t>
            </w:r>
          </w:p>
          <w:p w:rsidR="00000000" w:rsidDel="00000000" w:rsidP="00000000" w:rsidRDefault="00000000" w:rsidRPr="00000000" w14:paraId="00000CBB">
            <w:pPr>
              <w:numPr>
                <w:ilvl w:val="0"/>
                <w:numId w:val="2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☐Parecer do órgão responsável pela saúde;</w:t>
            </w:r>
          </w:p>
          <w:p w:rsidR="00000000" w:rsidDel="00000000" w:rsidP="00000000" w:rsidRDefault="00000000" w:rsidRPr="00000000" w14:paraId="00000CBC">
            <w:pPr>
              <w:numPr>
                <w:ilvl w:val="0"/>
                <w:numId w:val="2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☐Não se aplica.</w:t>
            </w:r>
          </w:p>
          <w:p w:rsidR="00000000" w:rsidDel="00000000" w:rsidP="00000000" w:rsidRDefault="00000000" w:rsidRPr="00000000" w14:paraId="00000CBD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BE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Para empreendimentos em área de influência de patrimônio</w:t>
            </w:r>
          </w:p>
          <w:p w:rsidR="00000000" w:rsidDel="00000000" w:rsidP="00000000" w:rsidRDefault="00000000" w:rsidRPr="00000000" w14:paraId="00000CBF">
            <w:pPr>
              <w:numPr>
                <w:ilvl w:val="0"/>
                <w:numId w:val="1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☐Parecer do órgão responsável pelo patrimônio natural ou cultural;</w:t>
            </w:r>
          </w:p>
          <w:p w:rsidR="00000000" w:rsidDel="00000000" w:rsidP="00000000" w:rsidRDefault="00000000" w:rsidRPr="00000000" w14:paraId="00000CC0">
            <w:pPr>
              <w:numPr>
                <w:ilvl w:val="0"/>
                <w:numId w:val="1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☐Não se aplica.</w:t>
            </w:r>
          </w:p>
          <w:p w:rsidR="00000000" w:rsidDel="00000000" w:rsidP="00000000" w:rsidRDefault="00000000" w:rsidRPr="00000000" w14:paraId="00000CC1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C2">
            <w:pPr>
              <w:jc w:val="both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Outros anexos relevantes ao empreendimento</w:t>
            </w:r>
          </w:p>
          <w:p w:rsidR="00000000" w:rsidDel="00000000" w:rsidP="00000000" w:rsidRDefault="00000000" w:rsidRPr="00000000" w14:paraId="00000CC3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C4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C5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133" w:top="1133" w:left="1133" w:right="1133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C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CCB">
    <w:pPr>
      <w:jc w:val="right"/>
      <w:rPr>
        <w:rFonts w:ascii="Montserrat" w:cs="Montserrat" w:eastAsia="Montserrat" w:hAnsi="Montserrat"/>
        <w:color w:val="666666"/>
        <w:sz w:val="18"/>
        <w:szCs w:val="18"/>
      </w:rPr>
    </w:pPr>
    <w:r w:rsidDel="00000000" w:rsidR="00000000" w:rsidRPr="00000000">
      <w:rPr>
        <w:rFonts w:ascii="Montserrat" w:cs="Montserrat" w:eastAsia="Montserrat" w:hAnsi="Montserrat"/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Montserrat" w:cs="Montserrat" w:eastAsia="Montserrat" w:hAnsi="Montserrat"/>
        <w:color w:val="666666"/>
        <w:sz w:val="18"/>
        <w:szCs w:val="18"/>
        <w:rtl w:val="0"/>
      </w:rPr>
      <w:t xml:space="preserve"> de </w:t>
    </w:r>
    <w:r w:rsidDel="00000000" w:rsidR="00000000" w:rsidRPr="00000000">
      <w:rPr>
        <w:rFonts w:ascii="Montserrat" w:cs="Montserrat" w:eastAsia="Montserrat" w:hAnsi="Montserrat"/>
        <w:color w:val="666666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C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CC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CC7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990448" cy="3600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0448" cy="36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</w:t>
    </w:r>
    <w:r w:rsidDel="00000000" w:rsidR="00000000" w:rsidRPr="00000000">
      <w:rPr/>
      <w:drawing>
        <wp:inline distB="114300" distT="114300" distL="114300" distR="114300">
          <wp:extent cx="990448" cy="36000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0448" cy="36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</w:t>
    </w:r>
    <w:r w:rsidDel="00000000" w:rsidR="00000000" w:rsidRPr="00000000">
      <w:rPr/>
      <w:drawing>
        <wp:inline distB="114300" distT="114300" distL="114300" distR="114300">
          <wp:extent cx="1625347" cy="360000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5347" cy="36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CC8">
    <w:pPr>
      <w:jc w:val="right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C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b w:val="1"/>
      <w:bCs w:val="1"/>
      <w:color w:val="ffffff"/>
    </w:rPr>
  </w:style>
  <w:style w:type="paragraph" w:styleId="Heading2">
    <w:name w:val="heading 2"/>
    <w:basedOn w:val="Normal"/>
    <w:next w:val="Normal"/>
    <w:pPr>
      <w:keepNext w:val="1"/>
      <w:keepLines w:val="1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jc w:val="center"/>
    </w:pPr>
    <w:rPr/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</w:tblPr>
  </w:style>
  <w:style w:type="table" w:styleId="Table18">
    <w:basedOn w:val="TableNormal"/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</w:tblPr>
  </w:style>
  <w:style w:type="table" w:styleId="Table20">
    <w:basedOn w:val="TableNormal"/>
    <w:tblPr>
      <w:tblStyleRowBandSize w:val="1"/>
      <w:tblStyleColBandSize w:val="1"/>
    </w:tblPr>
  </w:style>
  <w:style w:type="table" w:styleId="Table21">
    <w:basedOn w:val="TableNormal"/>
    <w:tblPr>
      <w:tblStyleRowBandSize w:val="1"/>
      <w:tblStyleColBandSize w:val="1"/>
    </w:tblPr>
  </w:style>
  <w:style w:type="table" w:styleId="Table22">
    <w:basedOn w:val="TableNormal"/>
    <w:tblPr>
      <w:tblStyleRowBandSize w:val="1"/>
      <w:tblStyleColBandSize w:val="1"/>
    </w:tblPr>
  </w:style>
  <w:style w:type="table" w:styleId="Table23">
    <w:basedOn w:val="TableNormal"/>
    <w:tblPr>
      <w:tblStyleRowBandSize w:val="1"/>
      <w:tblStyleColBandSize w:val="1"/>
    </w:tblPr>
  </w:style>
  <w:style w:type="table" w:styleId="Table24">
    <w:basedOn w:val="TableNormal"/>
    <w:tblPr>
      <w:tblStyleRowBandSize w:val="1"/>
      <w:tblStyleColBandSize w:val="1"/>
    </w:tblPr>
  </w:style>
  <w:style w:type="table" w:styleId="Table25">
    <w:basedOn w:val="TableNormal"/>
    <w:tblPr>
      <w:tblStyleRowBandSize w:val="1"/>
      <w:tblStyleColBandSize w:val="1"/>
    </w:tblPr>
  </w:style>
  <w:style w:type="table" w:styleId="Table26">
    <w:basedOn w:val="TableNormal"/>
    <w:tblPr>
      <w:tblStyleRowBandSize w:val="1"/>
      <w:tblStyleColBandSize w:val="1"/>
    </w:tblPr>
  </w:style>
  <w:style w:type="table" w:styleId="Table27">
    <w:basedOn w:val="TableNormal"/>
    <w:tblPr>
      <w:tblStyleRowBandSize w:val="1"/>
      <w:tblStyleColBandSize w:val="1"/>
    </w:tblPr>
  </w:style>
  <w:style w:type="table" w:styleId="Table28">
    <w:basedOn w:val="TableNormal"/>
    <w:tblPr>
      <w:tblStyleRowBandSize w:val="1"/>
      <w:tblStyleColBandSize w:val="1"/>
    </w:tblPr>
  </w:style>
  <w:style w:type="table" w:styleId="Table29">
    <w:basedOn w:val="TableNormal"/>
    <w:tblPr>
      <w:tblStyleRowBandSize w:val="1"/>
      <w:tblStyleColBandSize w:val="1"/>
    </w:tblPr>
  </w:style>
  <w:style w:type="table" w:styleId="Table30">
    <w:basedOn w:val="TableNormal"/>
    <w:tblPr>
      <w:tblStyleRowBandSize w:val="1"/>
      <w:tblStyleColBandSize w:val="1"/>
    </w:tblPr>
  </w:style>
  <w:style w:type="table" w:styleId="Table31">
    <w:basedOn w:val="TableNormal"/>
    <w:tblPr>
      <w:tblStyleRowBandSize w:val="1"/>
      <w:tblStyleColBandSize w:val="1"/>
    </w:tblPr>
  </w:style>
  <w:style w:type="table" w:styleId="Table32">
    <w:basedOn w:val="TableNormal"/>
    <w:tblPr>
      <w:tblStyleRowBandSize w:val="1"/>
      <w:tblStyleColBandSize w:val="1"/>
    </w:tblPr>
  </w:style>
  <w:style w:type="table" w:styleId="Table33">
    <w:basedOn w:val="TableNormal"/>
    <w:tblPr>
      <w:tblStyleRowBandSize w:val="1"/>
      <w:tblStyleColBandSize w:val="1"/>
    </w:tblPr>
  </w:style>
  <w:style w:type="table" w:styleId="Table34">
    <w:basedOn w:val="TableNormal"/>
    <w:tblPr>
      <w:tblStyleRowBandSize w:val="1"/>
      <w:tblStyleColBandSize w:val="1"/>
    </w:tblPr>
  </w:style>
  <w:style w:type="table" w:styleId="Table35">
    <w:basedOn w:val="TableNormal"/>
    <w:tblPr>
      <w:tblStyleRowBandSize w:val="1"/>
      <w:tblStyleColBandSize w:val="1"/>
    </w:tblPr>
  </w:style>
  <w:style w:type="table" w:styleId="Table36">
    <w:basedOn w:val="TableNormal"/>
    <w:tblPr>
      <w:tblStyleRowBandSize w:val="1"/>
      <w:tblStyleColBandSize w:val="1"/>
    </w:tblPr>
  </w:style>
  <w:style w:type="table" w:styleId="Table37">
    <w:basedOn w:val="TableNormal"/>
    <w:tblPr>
      <w:tblStyleRowBandSize w:val="1"/>
      <w:tblStyleColBandSize w:val="1"/>
    </w:tblPr>
  </w:style>
  <w:style w:type="table" w:styleId="Table38">
    <w:basedOn w:val="TableNormal"/>
    <w:tblPr>
      <w:tblStyleRowBandSize w:val="1"/>
      <w:tblStyleColBandSize w:val="1"/>
    </w:tblPr>
  </w:style>
  <w:style w:type="table" w:styleId="Table39">
    <w:basedOn w:val="TableNormal"/>
    <w:tblPr>
      <w:tblStyleRowBandSize w:val="1"/>
      <w:tblStyleColBandSize w:val="1"/>
    </w:tblPr>
  </w:style>
  <w:style w:type="table" w:styleId="Table40">
    <w:basedOn w:val="TableNormal"/>
    <w:tblPr>
      <w:tblStyleRowBandSize w:val="1"/>
      <w:tblStyleColBandSize w:val="1"/>
    </w:tblPr>
  </w:style>
  <w:style w:type="table" w:styleId="Table41">
    <w:basedOn w:val="TableNormal"/>
    <w:tblPr>
      <w:tblStyleRowBandSize w:val="1"/>
      <w:tblStyleColBandSize w:val="1"/>
    </w:tblPr>
  </w:style>
  <w:style w:type="table" w:styleId="Table42">
    <w:basedOn w:val="TableNormal"/>
    <w:tblPr>
      <w:tblStyleRowBandSize w:val="1"/>
      <w:tblStyleColBandSize w:val="1"/>
    </w:tblPr>
  </w:style>
  <w:style w:type="table" w:styleId="Table43">
    <w:basedOn w:val="TableNormal"/>
    <w:tblPr>
      <w:tblStyleRowBandSize w:val="1"/>
      <w:tblStyleColBandSize w:val="1"/>
    </w:tblPr>
  </w:style>
  <w:style w:type="table" w:styleId="Table44">
    <w:basedOn w:val="TableNormal"/>
    <w:tblPr>
      <w:tblStyleRowBandSize w:val="1"/>
      <w:tblStyleColBandSize w:val="1"/>
    </w:tblPr>
  </w:style>
  <w:style w:type="table" w:styleId="Table45">
    <w:basedOn w:val="TableNormal"/>
    <w:tblPr>
      <w:tblStyleRowBandSize w:val="1"/>
      <w:tblStyleColBandSize w:val="1"/>
    </w:tblPr>
  </w:style>
  <w:style w:type="table" w:styleId="Table46">
    <w:basedOn w:val="TableNormal"/>
    <w:tblPr>
      <w:tblStyleRowBandSize w:val="1"/>
      <w:tblStyleColBandSize w:val="1"/>
    </w:tblPr>
  </w:style>
  <w:style w:type="table" w:styleId="Table47">
    <w:basedOn w:val="TableNormal"/>
    <w:tblPr>
      <w:tblStyleRowBandSize w:val="1"/>
      <w:tblStyleColBandSize w:val="1"/>
    </w:tblPr>
  </w:style>
  <w:style w:type="table" w:styleId="Table48">
    <w:basedOn w:val="TableNormal"/>
    <w:tblPr>
      <w:tblStyleRowBandSize w:val="1"/>
      <w:tblStyleColBandSize w:val="1"/>
    </w:tblPr>
  </w:style>
  <w:style w:type="table" w:styleId="Table49">
    <w:basedOn w:val="TableNormal"/>
    <w:tblPr>
      <w:tblStyleRowBandSize w:val="1"/>
      <w:tblStyleColBandSize w:val="1"/>
    </w:tblPr>
  </w:style>
  <w:style w:type="table" w:styleId="Table50">
    <w:basedOn w:val="TableNormal"/>
    <w:tblPr>
      <w:tblStyleRowBandSize w:val="1"/>
      <w:tblStyleColBandSize w:val="1"/>
    </w:tblPr>
  </w:style>
  <w:style w:type="table" w:styleId="Table51">
    <w:basedOn w:val="TableNormal"/>
    <w:tblPr>
      <w:tblStyleRowBandSize w:val="1"/>
      <w:tblStyleColBandSize w:val="1"/>
    </w:tblPr>
  </w:style>
  <w:style w:type="table" w:styleId="Table52">
    <w:basedOn w:val="TableNormal"/>
    <w:tblPr>
      <w:tblStyleRowBandSize w:val="1"/>
      <w:tblStyleColBandSize w:val="1"/>
    </w:tblPr>
  </w:style>
  <w:style w:type="table" w:styleId="Table53">
    <w:basedOn w:val="TableNormal"/>
    <w:tblPr>
      <w:tblStyleRowBandSize w:val="1"/>
      <w:tblStyleColBandSize w:val="1"/>
    </w:tblPr>
  </w:style>
  <w:style w:type="table" w:styleId="Table54">
    <w:basedOn w:val="TableNormal"/>
    <w:tblPr>
      <w:tblStyleRowBandSize w:val="1"/>
      <w:tblStyleColBandSize w:val="1"/>
    </w:tblPr>
  </w:style>
  <w:style w:type="table" w:styleId="Table55">
    <w:basedOn w:val="TableNormal"/>
    <w:tblPr>
      <w:tblStyleRowBandSize w:val="1"/>
      <w:tblStyleColBandSize w:val="1"/>
    </w:tblPr>
  </w:style>
  <w:style w:type="table" w:styleId="Table56">
    <w:basedOn w:val="TableNormal"/>
    <w:tblPr>
      <w:tblStyleRowBandSize w:val="1"/>
      <w:tblStyleColBandSize w:val="1"/>
    </w:tblPr>
  </w:style>
  <w:style w:type="table" w:styleId="Table57">
    <w:basedOn w:val="TableNormal"/>
    <w:tblPr>
      <w:tblStyleRowBandSize w:val="1"/>
      <w:tblStyleColBandSize w:val="1"/>
    </w:tblPr>
  </w:style>
  <w:style w:type="table" w:styleId="Table58">
    <w:basedOn w:val="TableNormal"/>
    <w:tblPr>
      <w:tblStyleRowBandSize w:val="1"/>
      <w:tblStyleColBandSize w:val="1"/>
    </w:tblPr>
  </w:style>
  <w:style w:type="table" w:styleId="Table59">
    <w:basedOn w:val="TableNormal"/>
    <w:tblPr>
      <w:tblStyleRowBandSize w:val="1"/>
      <w:tblStyleColBandSize w:val="1"/>
    </w:tblPr>
  </w:style>
  <w:style w:type="table" w:styleId="Table60">
    <w:basedOn w:val="TableNormal"/>
    <w:tblPr>
      <w:tblStyleRowBandSize w:val="1"/>
      <w:tblStyleColBandSize w:val="1"/>
    </w:tblPr>
  </w:style>
  <w:style w:type="table" w:styleId="Table61">
    <w:basedOn w:val="TableNormal"/>
    <w:tblPr>
      <w:tblStyleRowBandSize w:val="1"/>
      <w:tblStyleColBandSize w:val="1"/>
    </w:tblPr>
  </w:style>
  <w:style w:type="table" w:styleId="Table62">
    <w:basedOn w:val="TableNormal"/>
    <w:tblPr>
      <w:tblStyleRowBandSize w:val="1"/>
      <w:tblStyleColBandSize w:val="1"/>
    </w:tblPr>
  </w:style>
  <w:style w:type="table" w:styleId="Table63">
    <w:basedOn w:val="TableNormal"/>
    <w:tblPr>
      <w:tblStyleRowBandSize w:val="1"/>
      <w:tblStyleColBandSize w:val="1"/>
    </w:tblPr>
  </w:style>
  <w:style w:type="table" w:styleId="Table6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