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ESTUDO DE IMPACTO DE VIZINHANÇA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PEDIDO DE PARECER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Para empreendimentos residenciais.</w:t>
      </w:r>
      <w:r w:rsidDel="00000000" w:rsidR="00000000" w:rsidRPr="00000000">
        <w:rPr>
          <w:rtl w:val="0"/>
        </w:rPr>
      </w:r>
    </w:p>
    <w:tbl>
      <w:tblPr>
        <w:tblStyle w:val="Table1"/>
        <w:tblW w:w="9633.897637795275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407.5"/>
        <w:gridCol w:w="2407.5"/>
        <w:gridCol w:w="4818.897637795276"/>
        <w:tblGridChange w:id="0">
          <w:tblGrid>
            <w:gridCol w:w="2407.5"/>
            <w:gridCol w:w="2407.5"/>
            <w:gridCol w:w="4818.897637795276"/>
          </w:tblGrid>
        </w:tblGridChange>
      </w:tblGrid>
      <w:tr>
        <w:trPr>
          <w:cantSplit w:val="0"/>
          <w:trHeight w:val="850.3937007874016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rPr>
                <w:sz w:val="24"/>
                <w:szCs w:val="24"/>
              </w:rPr>
            </w:pPr>
            <w:bookmarkStart w:colFirst="0" w:colLast="0" w:name="_fswoxi3v2cfq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SAÚDE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Encaminhar formulário preenchido, em PDF, para o e-mail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gabinete.saude@joinville.sc.gov.br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Style w:val="Heading2"/>
              <w:rPr/>
            </w:pPr>
            <w:bookmarkStart w:colFirst="0" w:colLast="0" w:name="_im05qa1icdhw" w:id="1"/>
            <w:bookmarkEnd w:id="1"/>
            <w:r w:rsidDel="00000000" w:rsidR="00000000" w:rsidRPr="00000000">
              <w:rPr>
                <w:rtl w:val="0"/>
              </w:rPr>
              <w:t xml:space="preserve">1.1 DADOS DO EMPREENDEDOR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Nome ou razão social: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CPF ou CNPJ: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Representante legal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Cidade / UF: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Style w:val="Heading2"/>
              <w:rPr/>
            </w:pPr>
            <w:bookmarkStart w:colFirst="0" w:colLast="0" w:name="_q7cjlizdwxkt" w:id="2"/>
            <w:bookmarkEnd w:id="2"/>
            <w:r w:rsidDel="00000000" w:rsidR="00000000" w:rsidRPr="00000000">
              <w:rPr>
                <w:rtl w:val="0"/>
              </w:rPr>
              <w:t xml:space="preserve">1.2 DADOS DO RESPONSÁVEL TÉCNICO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Consultoria: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Responsável técnico: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Profissão: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Nº CAU/CREA: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Style w:val="Heading2"/>
              <w:rPr/>
            </w:pPr>
            <w:bookmarkStart w:colFirst="0" w:colLast="0" w:name="_7xn1yhz8l5u0" w:id="3"/>
            <w:bookmarkEnd w:id="3"/>
            <w:r w:rsidDel="00000000" w:rsidR="00000000" w:rsidRPr="00000000">
              <w:rPr>
                <w:rtl w:val="0"/>
              </w:rPr>
              <w:t xml:space="preserve">1.3 MOTIVAÇÃO DO ESTUDO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283.46456692913375" w:hanging="283.46456692913375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Implantação de novo empreendimento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atividades: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Ampliação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Instalação de nova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 nova atividade: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de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Style w:val="Heading2"/>
              <w:rPr/>
            </w:pPr>
            <w:bookmarkStart w:colFirst="0" w:colLast="0" w:name="_57twlm24zykt" w:id="4"/>
            <w:bookmarkEnd w:id="4"/>
            <w:r w:rsidDel="00000000" w:rsidR="00000000" w:rsidRPr="00000000">
              <w:rPr>
                <w:rtl w:val="0"/>
              </w:rPr>
              <w:t xml:space="preserve">1.4 DADOS DO EMPREENDIMENTO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Loteamento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Condomínio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Residencial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Comercial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Serviço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Industrial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Saúde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Educação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Passarela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 religiosa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Geração, transmissão e distribuição de energia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Coleta, tratamento e disposição de resíduo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Cemitério, crematório e/ou necrotério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Estabelecimento prisional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Estação de transporte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Nome do empreendimento: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Nº inscrição imobiliária: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Quando não houver inscrição imobiliária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Datum utilizado: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(N):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(E):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loteamento ou condomínio</w:t>
            </w:r>
          </w:p>
          <w:p w:rsidR="00000000" w:rsidDel="00000000" w:rsidP="00000000" w:rsidRDefault="00000000" w:rsidRPr="00000000" w14:paraId="00000068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Número de lotes ou unidades autônomas: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do imóvel (terreno m²):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construída (m²):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demolir (m²):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construir (m²):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regularizar (m²):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empreendimento residencial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Número de unidades habitacionais: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atividade econômica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Número de unidades comerciais: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CNAEs:</w:t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Estimativa de nº de moradores: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Estimativa de média salarial: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Planta de localização do empreendimento e das unidades de saúde no entorno: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Outras informações relevantes ao empreendimento: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O empreendimento propõe alguma medida de prevenção em relação à saúde? Qual?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Responsável legal ou técnico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Joinville, ____ de _______________ de __________.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133.8582677165355" w:left="1133.8582677165355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jc w:val="right"/>
      <w:rPr>
        <w:rFonts w:ascii="Montserrat" w:cs="Montserrat" w:eastAsia="Montserrat" w:hAnsi="Montserrat"/>
        <w:color w:val="66666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  <w:rtl w:val="0"/>
      </w:rPr>
      <w:t xml:space="preserve"> de </w:t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25347" cy="36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5347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