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color w:val="01395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color w:val="01395d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1395d"/>
          <w:sz w:val="28"/>
          <w:szCs w:val="28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  <w:color w:val="01395d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1395d"/>
          <w:sz w:val="36"/>
          <w:szCs w:val="36"/>
          <w:rtl w:val="0"/>
        </w:rPr>
        <w:t xml:space="preserve">NOME DO EMPREENDIMENTO</w:t>
      </w:r>
    </w:p>
    <w:p w:rsidR="00000000" w:rsidDel="00000000" w:rsidP="00000000" w:rsidRDefault="00000000" w:rsidRPr="00000000" w14:paraId="00000018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ontserrat" w:cs="Montserrat" w:eastAsia="Montserrat" w:hAnsi="Montserrat"/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color w:val="01395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9"/>
        <w:gridCol w:w="2409"/>
        <w:gridCol w:w="4819"/>
        <w:tblGridChange w:id="0">
          <w:tblGrid>
            <w:gridCol w:w="2409"/>
            <w:gridCol w:w="2409"/>
            <w:gridCol w:w="481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b w:val="1"/>
                <w:color w:val="01395d"/>
                <w:rtl w:val="0"/>
              </w:rPr>
              <w:t xml:space="preserve">Versão do estudo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b w:val="1"/>
                <w:color w:val="01395d"/>
                <w:rtl w:val="0"/>
              </w:rPr>
              <w:t xml:space="preserve">Data de emissão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b w:val="1"/>
                <w:color w:val="01395d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V.1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Emissão inicial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V.2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Atendimento do Ofício SEI nº XXX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V.3</w:t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color w:val="01395d"/>
              </w:rPr>
            </w:pPr>
            <w:r w:rsidDel="00000000" w:rsidR="00000000" w:rsidRPr="00000000">
              <w:rPr>
                <w:color w:val="01395d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b w:val="1"/>
          <w:color w:val="0139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i w:val="1"/>
          <w:color w:val="01395d"/>
          <w:sz w:val="18"/>
          <w:szCs w:val="18"/>
          <w:rtl w:val="0"/>
        </w:rPr>
        <w:t xml:space="preserve">Todos os campos são de preenchimento obrigatório, dentro das tabelas.</w:t>
      </w:r>
    </w:p>
    <w:p w:rsidR="00000000" w:rsidDel="00000000" w:rsidP="00000000" w:rsidRDefault="00000000" w:rsidRPr="00000000" w14:paraId="0000003B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i w:val="1"/>
          <w:color w:val="01395d"/>
          <w:sz w:val="18"/>
          <w:szCs w:val="18"/>
          <w:rtl w:val="0"/>
        </w:rPr>
        <w:t xml:space="preserve">Quando a informação requerida não se aplicar ao empreendimento, preencher com N/A.</w:t>
      </w:r>
    </w:p>
    <w:p w:rsidR="00000000" w:rsidDel="00000000" w:rsidP="00000000" w:rsidRDefault="00000000" w:rsidRPr="00000000" w14:paraId="0000003C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i w:val="1"/>
          <w:color w:val="01395d"/>
          <w:sz w:val="18"/>
          <w:szCs w:val="18"/>
          <w:rtl w:val="0"/>
        </w:rPr>
        <w:t xml:space="preserve">Não é permitido alterar o layout da página ou excluir informações do modelo, inclusive as instruções.</w:t>
      </w:r>
    </w:p>
    <w:p w:rsidR="00000000" w:rsidDel="00000000" w:rsidP="00000000" w:rsidRDefault="00000000" w:rsidRPr="00000000" w14:paraId="0000003D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i w:val="1"/>
          <w:color w:val="01395d"/>
          <w:sz w:val="18"/>
          <w:szCs w:val="18"/>
          <w:rtl w:val="0"/>
        </w:rPr>
        <w:t xml:space="preserve">As solicitações de complementação deverão ser respondidas com uma nova versão completa, atualizada e consolidada.</w:t>
      </w:r>
    </w:p>
    <w:p w:rsidR="00000000" w:rsidDel="00000000" w:rsidP="00000000" w:rsidRDefault="00000000" w:rsidRPr="00000000" w14:paraId="0000003E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i w:val="1"/>
          <w:color w:val="01395d"/>
          <w:sz w:val="18"/>
          <w:szCs w:val="18"/>
          <w:rtl w:val="0"/>
        </w:rPr>
        <w:t xml:space="preserve">Em casos específicos, poderão ser apresentados ou solicitados estudos complementares.</w:t>
      </w:r>
    </w:p>
    <w:p w:rsidR="00000000" w:rsidDel="00000000" w:rsidP="00000000" w:rsidRDefault="00000000" w:rsidRPr="00000000" w14:paraId="0000003F">
      <w:pPr>
        <w:jc w:val="center"/>
        <w:rPr>
          <w:i w:val="1"/>
          <w:color w:val="01395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1. CARACTERIZAÇÃO DO EMPREENDIMENTO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52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Nesse campo, não será aceito o contato do responsável técnico.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Em caso de grupo de empreendedores, uma pessoa deve ser designada como representante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Este estudo está vinculado ao RRT ou à ART nº: </w:t>
            </w:r>
          </w:p>
        </w:tc>
      </w:tr>
    </w:tbl>
    <w:p w:rsidR="00000000" w:rsidDel="00000000" w:rsidP="00000000" w:rsidRDefault="00000000" w:rsidRPr="00000000" w14:paraId="00000064">
      <w:pPr>
        <w:jc w:val="center"/>
        <w:rPr>
          <w:color w:val="01395d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4" w:w="11909" w:orient="portrait"/>
          <w:pgMar w:bottom="1133" w:top="1133" w:left="1133" w:right="1133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SUMÁRIO</w:t>
      </w:r>
    </w:p>
    <w:p w:rsidR="00000000" w:rsidDel="00000000" w:rsidP="00000000" w:rsidRDefault="00000000" w:rsidRPr="00000000" w14:paraId="0000006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id w:val="121265717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67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CARACTERIZAÇÃO DO EMPREENDIMENTO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1.1 DADOS DO EMPREENDEDOR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1.2 DADOS DO RESPONSÁVEL TÉCNICO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ivesi9kr6tg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1.3 MOTIVAÇÃO DO ESTUDO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2gx2pwbamly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1.4 LEGISLAÇÃO APLICÁVEL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5etsejawf82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1.5 HISTÓRICO DO EMPREENDIMENTO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blhrsucx0qd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1.6 DADOS DO EMPREENDIMENTO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d767ea66tbi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1.7 OCUPAÇÃO DO SOLO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bev6vgwdf1i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1.8 CRONOGRAMA DE IMPLANTAÇÃO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bnzojyzke56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CARACTERIZAÇÃO DO LOCAL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dixy785f7m1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2.1 ÁREA DIRETAMENTE AFETADA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989mocakffa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2.2 ÁREA DE INFLUÊNCIA DO EMPREENDIMENTO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tlo2gzo2f4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IMPACTO SOCIOECONÔMICO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7k7rzgm12ip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3.1 USO DO SOLO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95zsbk3x9h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3.2 ADENSAMENTO POPULACIONAL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q4xq2jxzsx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3.3 EQUIPAMENTOS COMUNITÁRIOS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enfzhfvl2yu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3.3.1 EDUCAÇÃO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pnsf9vlb317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3.3.2 SAÚDE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yo45kecsysn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3.3.3 LAZER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3vh64nglpwg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3.3.4 OUTROS EQUIPAMENTOS COMUNITÁRIOS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ycker0b6uec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 EQUIPAMENTOS URBANOS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5wqssntqum8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3.4.1 PAVIMENTAÇÃO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mhilh1cqwsh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3.4.2 DRENAGEM PLUVIAL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elovswdqide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3.4.3 ILUMINAÇÃO PÚBLICA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qi3e5tsp5yo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3.4.4 REDE DE ENERGIA ELÉTRICA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dgsa7x0bqh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3.4.5 ABASTECIMENTO DE ÁGUA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cx3vxrmtxxt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3.4.6 ESGOTAMENTO SANITÁRIO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2479g5uhxm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3.4.7 COLETA DE RESÍDUOS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y8yha9mbrpy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3.4.8 OUTROS EQUIPAMENTOS URBANOS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8yodphcg8nm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3.5 SEGURANÇA URBANA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du4ge923kjl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3.6 ECONOMIA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uzycjvkt5fy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3.7 VALORIZAÇÃO IMOBILIÁRIA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IMPACTO VIÁRIO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88jk1w663z2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 SISTEMA VIÁRIO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rw4z5b827xn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 GERAÇÃO DE TRÁFEGO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b7elqdiv4xo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4.2.1 CONTAGEM DE TRÁFEGO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18y3eox7us1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4.2.2 METODOLOGIA DO NÍVEL DE SERVIÇO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5j64m3qbmio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4.2.3 EVOLUÇÃO DO NÍVEL DE SERVIÇO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7ocl90l7hqj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4.3 SINALIZAÇÃO VIÁRIA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rkwlpl66aaq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4.4 TRANSPORTE ATIVO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n63sod28n9o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4.5 TRANSPORTE COLETIVO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56xrqot9mg2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IMPACTO MORFOLÓGICO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nvkoo0g2jcj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5.1 VENTILAÇÃO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8tb0a5m2vg3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5.2 ILUMINAÇÃO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vunka5aj26e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5.3 PAISAGEM URBANA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ghc48880135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5.4 PATRIMÔNIO NATURAL E CULTURAL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g16ndwy9pjq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IMPACTO AMBIENTAL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i7sq7nzdf41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6.1 RUÍDO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eh2p5n3ltjb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6.2 VIBRAÇÃO, PERICULOSIDADE E RISCOS AMBIENTAIS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MATRIZ DE IMPACTO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jx5iz1l7wev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BIBLIOGRAFIA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bq1arpl9hkl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9. ASSINATURAS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um14ugfs7zq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ANEXOS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9C">
      <w:pPr>
        <w:rPr>
          <w:sz w:val="16"/>
          <w:szCs w:val="16"/>
        </w:rPr>
        <w:sectPr>
          <w:type w:val="nextPage"/>
          <w:pgSz w:h="16834" w:w="11909" w:orient="portrait"/>
          <w:pgMar w:bottom="566" w:top="566" w:left="1133" w:right="1133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Style w:val="Heading2"/>
              <w:rPr/>
            </w:pPr>
            <w:bookmarkStart w:colFirst="0" w:colLast="0" w:name="_ivesi9kr6tgx" w:id="0"/>
            <w:bookmarkEnd w:id="0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Implantação de novo empreendimento;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Ampliação construtiva de empreendimento existente;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Instalação de nova atividade em empreendimento existente;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Ampliação de atividade em empreendimento existente;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Regularização construtiva de empreendimento existente;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Regularização de atividade em empreendimento existente.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Uso do empreendimento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Parcelamento do solo, com 500 lotes ou mais;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Uso residencial, com 177 ou mais unidades habitacionais ou com ATE igual ou superior a 12.500 m²;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Uso comercial, serviço ou misto, com área edificável igual ou superior a 12.500 m²;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Uso industrial, localizado fora das áreas industriais, com área edificável igual ou superior a 5.000 m²;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Uso residencial, comercial, serviço ou misto com mais de 16 unidades autônomas e/ou gabarito superior a 4 pavimentos, situado em logradouro com seção de via inferior a 12 m;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Serviço de saúde, com área edificável igual ou superior a 5.000 m²;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Prestação de serviços educacionais, com área edificável igual ou superior a 5.000 m², excluída da área edificável a área destinada a ginásios poliesportivos;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Organização religiosa de qualquer natureza, de caráter associativo, cultural, esportivo ou de lazer, com área edificável igual ou superior a 5.000 m²;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Empreendimento destinado a atividade de geração, transmissão e distribuição de energia;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Empreendimento relacionado à coleta, tratamento e disposição de resíduos líquidos e/ou sólidos de qualquer natureza;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Estabelecimento prisional ou similar com área superior a 750 m²;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Cemitério, crematório e necrotério;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Estação e terminal dos sistemas de transportes;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Empreendimento ou atividade com movimentação de veículos de grande porte, em lote atingido por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Faixa Rodoviária (FR), que possui testada e acesso também para outro logradouro, mas que optou por aplicar o regime urbanístico definido para a FR; 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Empreendimento ou atividade comercial ou de prestação de serviço, localizado no SA-01, com área edificável igual ou superior a 5.000 m²;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Passarela particular sobre logradouro público;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5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Atividade industrial de grande interferência urbanística.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Style w:val="Heading2"/>
              <w:rPr/>
            </w:pPr>
            <w:bookmarkStart w:colFirst="0" w:colLast="0" w:name="_2gx2pwbamly2" w:id="1"/>
            <w:bookmarkEnd w:id="1"/>
            <w:r w:rsidDel="00000000" w:rsidR="00000000" w:rsidRPr="00000000">
              <w:rPr>
                <w:rtl w:val="0"/>
              </w:rPr>
              <w:t xml:space="preserve">1.4 LEGISLAÇÃO APLICÁVEL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Leis federais, estaduais e municipais, decretos, resoluções e demais normativas vigentes e pertinentes ao EIV.</w:t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Style w:val="Heading2"/>
              <w:rPr/>
            </w:pPr>
            <w:bookmarkStart w:colFirst="0" w:colLast="0" w:name="_5etsejawf829" w:id="2"/>
            <w:bookmarkEnd w:id="2"/>
            <w:r w:rsidDel="00000000" w:rsidR="00000000" w:rsidRPr="00000000">
              <w:rPr>
                <w:rtl w:val="0"/>
              </w:rPr>
              <w:t xml:space="preserve">1.5 HISTÓRICO DO EMPREENDIMENTO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Breve descrição informando desde quando o empreendimento existe ou quando deve ser implantado, como se desenvolveu, se há outras unidades em funcionamento e como ocorre a operação da atividade.</w:t>
      </w:r>
    </w:p>
    <w:p w:rsidR="00000000" w:rsidDel="00000000" w:rsidP="00000000" w:rsidRDefault="00000000" w:rsidRPr="00000000" w14:paraId="000000D0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Style w:val="Heading2"/>
              <w:rPr/>
            </w:pPr>
            <w:bookmarkStart w:colFirst="0" w:colLast="0" w:name="_blhrsucx0qd9" w:id="3"/>
            <w:bookmarkEnd w:id="3"/>
            <w:r w:rsidDel="00000000" w:rsidR="00000000" w:rsidRPr="00000000">
              <w:rPr>
                <w:rtl w:val="0"/>
              </w:rPr>
              <w:t xml:space="preserve">1.6 DADOS DO EMPREENDIMENTO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Nº matrícula do imóvel: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Coordenadas Geográficas Decimais: 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DE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D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Outras informações relevantes ao empreendimento, se necessárias.</w:t>
      </w:r>
    </w:p>
    <w:p w:rsidR="00000000" w:rsidDel="00000000" w:rsidP="00000000" w:rsidRDefault="00000000" w:rsidRPr="00000000" w14:paraId="000000F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819"/>
        <w:gridCol w:w="2409"/>
        <w:gridCol w:w="2409"/>
        <w:tblGridChange w:id="0">
          <w:tblGrid>
            <w:gridCol w:w="4819"/>
            <w:gridCol w:w="2409"/>
            <w:gridCol w:w="2409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Style w:val="Heading2"/>
              <w:rPr/>
            </w:pPr>
            <w:bookmarkStart w:colFirst="0" w:colLast="0" w:name="_d767ea66tbi8" w:id="4"/>
            <w:bookmarkEnd w:id="4"/>
            <w:r w:rsidDel="00000000" w:rsidR="00000000" w:rsidRPr="00000000">
              <w:rPr>
                <w:rtl w:val="0"/>
              </w:rPr>
              <w:t xml:space="preserve">1.7 OCUPAÇÃO DO SOLO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Macrozona: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Setor: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Testada para Faixa Rodoviária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Influência de Faixa Rodoviária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Testada para Faixa Viária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Influência de Faixa Viária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Unidade de Conservação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Zona de Amortecimento de UC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Instrumento urbanístico aplicado</w:t>
            </w:r>
          </w:p>
          <w:p w:rsidR="00000000" w:rsidDel="00000000" w:rsidP="00000000" w:rsidRDefault="00000000" w:rsidRPr="00000000" w14:paraId="000001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Número da declaração:</w:t>
            </w:r>
          </w:p>
          <w:p w:rsidR="00000000" w:rsidDel="00000000" w:rsidP="00000000" w:rsidRDefault="00000000" w:rsidRPr="00000000" w14:paraId="000001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0A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Nenhum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Transferência do Direito de Construir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Outorga Onerosa do Direito de Construir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Outorga Onerosa de Alteração de Uso do Solo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Outro: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Borders>
              <w:bottom w:color="ffffff" w:space="0" w:sz="6" w:val="single"/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Diagnóstico socioambiental por microbacia hidrográfica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ffffff" w:space="0" w:sz="6" w:val="single"/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Código da microbacia na qual o 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empreendimento está inserido: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Situação do diagnóstico socioambiental: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Disponível (ainda não há)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Em estudo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Aprovado</w:t>
            </w:r>
          </w:p>
          <w:p w:rsidR="00000000" w:rsidDel="00000000" w:rsidP="00000000" w:rsidRDefault="00000000" w:rsidRPr="00000000" w14:paraId="000001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Número do decreto de aprovação:</w:t>
            </w:r>
          </w:p>
          <w:p w:rsidR="00000000" w:rsidDel="00000000" w:rsidP="00000000" w:rsidRDefault="00000000" w:rsidRPr="00000000" w14:paraId="000001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6" w:val="single"/>
              <w:lef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Existência de corpos d'água que afetam o empreendimento: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Merge w:val="continue"/>
            <w:tcBorders>
              <w:top w:color="ffffff" w:space="0" w:sz="6" w:val="single"/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righ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2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3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continue"/>
            <w:tcBorders>
              <w:top w:color="ffffff" w:space="0" w:sz="6" w:val="single"/>
              <w:right w:color="000000" w:space="0" w:sz="0" w:val="nil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righ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Faixa marginal definida no diagnóstico 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APP ________m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FNE ________m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Não há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Faixa marginal aplicada no empreendimento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APP ________m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FNE ________m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6"/>
              </w:numPr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Não há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 para edificações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estabelecidos na legislação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aplicados no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Coeficiente de aproveitamento do lote (CAL)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Gabarito (m)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Taxa de ocupação (%)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Embasamento (%)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Recuo frontal (m)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Afastamento laterais e de fundos (m)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Vaga de guarda de veículos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Vaga de carga e descarga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Vaga de visitantes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(Em empreendimento residencial, destinar 5% do total de vagas.)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 para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loteamento e desmembramento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estabelecidos na legislação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aplicados no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para equipamentos urbanos e/ou comunitários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de lazer e recreação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Seção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Rampa máxima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Declividade transversal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dos lotes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Testada dos lotes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das quadras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Testada das quadras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 para condomínio horizontal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estabelecidos na legislação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Índices aplicados no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para equipamentos urbanos e/ou comunitários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Área de lazer e recreação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Seção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Rampa máxima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Declividade transversal viária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Testada do condomínio</w:t>
            </w:r>
          </w:p>
        </w:tc>
        <w:tc>
          <w:tcPr>
            <w:tcBorders>
              <w:top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Outras informações relevantes ao empreendimento,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8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Implantação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Plantas demarcando, no mínimo, os limites do imóvel, os acessos, as edificações existentes, a demolir, a construir, a regularizar, as alturas, as áreas permeáveis, as vagas de estacionamento, de visitantes, de embarque e desembarque, de carga e descarga, com indicação do norte, escala gráfica e legenda.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pStyle w:val="Heading2"/>
              <w:rPr/>
            </w:pPr>
            <w:bookmarkStart w:colFirst="0" w:colLast="0" w:name="_bev6vgwdf1im" w:id="5"/>
            <w:bookmarkEnd w:id="5"/>
            <w:r w:rsidDel="00000000" w:rsidR="00000000" w:rsidRPr="00000000">
              <w:rPr>
                <w:rtl w:val="0"/>
              </w:rPr>
              <w:t xml:space="preserve">1.8 CRONOGRAMA DE IMPLANTAÇÃO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widowControl w:val="0"/>
        <w:jc w:val="both"/>
        <w:rPr>
          <w:i w:val="1"/>
          <w:sz w:val="18"/>
          <w:szCs w:val="18"/>
        </w:rPr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Descrição das etapas, dos serviços e previsão de tempo para conclusão, do início ao fim da implantação, instalação, ampliação ou regularização do empreendimento.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pStyle w:val="Heading1"/>
              <w:rPr/>
            </w:pPr>
            <w:bookmarkStart w:colFirst="0" w:colLast="0" w:name="_bnzojyzke56" w:id="6"/>
            <w:bookmarkEnd w:id="6"/>
            <w:r w:rsidDel="00000000" w:rsidR="00000000" w:rsidRPr="00000000">
              <w:rPr>
                <w:rtl w:val="0"/>
              </w:rPr>
              <w:t xml:space="preserve">2. CARACTERIZAÇÃO DO LOCAL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pStyle w:val="Heading2"/>
              <w:rPr/>
            </w:pPr>
            <w:bookmarkStart w:colFirst="0" w:colLast="0" w:name="_dixy785f7m14" w:id="7"/>
            <w:bookmarkEnd w:id="7"/>
            <w:r w:rsidDel="00000000" w:rsidR="00000000" w:rsidRPr="00000000">
              <w:rPr>
                <w:rtl w:val="0"/>
              </w:rPr>
              <w:t xml:space="preserve">2.1 ÁREA DIRETAMENTE AFETADA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Mapa georreferenciado demarcando, no mínimo, o imóvel do empreendimento, edificações vizinhas e vias de acesso, com indicação do norte, escala gráfica e legenda.</w:t>
      </w:r>
    </w:p>
    <w:p w:rsidR="00000000" w:rsidDel="00000000" w:rsidP="00000000" w:rsidRDefault="00000000" w:rsidRPr="00000000" w14:paraId="000001D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pStyle w:val="Heading2"/>
              <w:rPr/>
            </w:pPr>
            <w:bookmarkStart w:colFirst="0" w:colLast="0" w:name="_989mocakffac" w:id="8"/>
            <w:bookmarkEnd w:id="8"/>
            <w:r w:rsidDel="00000000" w:rsidR="00000000" w:rsidRPr="00000000">
              <w:rPr>
                <w:rtl w:val="0"/>
              </w:rPr>
              <w:t xml:space="preserve">2.2 ÁREA DE INFLUÊNCIA DO EMPREENDIMENTO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Mapa georreferenciado demarcando, no mínimo, o imóvel, área de influência do empreendimento e vias do entorno, com indicação do norte, escala gráfica e legenda.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295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widowControl w:val="0"/>
        <w:jc w:val="both"/>
        <w:rPr/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Justificativa técnica para a delimitação da área de influência do empreendimento, com, no mínimo, 500m de raio.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pStyle w:val="Heading1"/>
              <w:rPr/>
            </w:pPr>
            <w:bookmarkStart w:colFirst="0" w:colLast="0" w:name="_tlo2gzo2f4l" w:id="9"/>
            <w:bookmarkEnd w:id="9"/>
            <w:r w:rsidDel="00000000" w:rsidR="00000000" w:rsidRPr="00000000">
              <w:rPr>
                <w:rtl w:val="0"/>
              </w:rPr>
              <w:t xml:space="preserve">3. IMPACTO SOCIOECONÔMICO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pStyle w:val="Heading2"/>
              <w:rPr/>
            </w:pPr>
            <w:bookmarkStart w:colFirst="0" w:colLast="0" w:name="_7k7rzgm12ipu" w:id="10"/>
            <w:bookmarkEnd w:id="10"/>
            <w:r w:rsidDel="00000000" w:rsidR="00000000" w:rsidRPr="00000000">
              <w:rPr>
                <w:rtl w:val="0"/>
              </w:rPr>
              <w:t xml:space="preserve">3.1 USO DO SOLO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Mapa demarcando os usos existentes na área de influência do empreendimento, considerando terrenos baldios, residências, comércios, serviços, usos mistos, indústrias, instituições e equipamentos comunitários, com indicação do norte, escala gráfica e legenda.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sobre o tema, considerando o horário de funcionamento, compatibilidade com as atividades do entorno e atratividade de usos complementares.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609.00000000000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93"/>
        <w:gridCol w:w="1077"/>
        <w:gridCol w:w="1077"/>
        <w:gridCol w:w="1077"/>
        <w:gridCol w:w="1077"/>
        <w:gridCol w:w="1077"/>
        <w:gridCol w:w="1077"/>
        <w:gridCol w:w="1077"/>
        <w:gridCol w:w="1077"/>
        <w:tblGridChange w:id="0">
          <w:tblGrid>
            <w:gridCol w:w="993"/>
            <w:gridCol w:w="1077"/>
            <w:gridCol w:w="1077"/>
            <w:gridCol w:w="1077"/>
            <w:gridCol w:w="1077"/>
            <w:gridCol w:w="1077"/>
            <w:gridCol w:w="1077"/>
            <w:gridCol w:w="1077"/>
            <w:gridCol w:w="107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9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pStyle w:val="Heading2"/>
              <w:rPr/>
            </w:pPr>
            <w:bookmarkStart w:colFirst="0" w:colLast="0" w:name="_h95zsbk3x9h8" w:id="11"/>
            <w:bookmarkEnd w:id="11"/>
            <w:r w:rsidDel="00000000" w:rsidR="00000000" w:rsidRPr="00000000">
              <w:rPr>
                <w:rtl w:val="0"/>
              </w:rPr>
              <w:t xml:space="preserve">3.2 ADENSAMENTO POPULACIONAL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 etária</w:t>
            </w:r>
          </w:p>
        </w:tc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População atual</w:t>
            </w:r>
          </w:p>
        </w:tc>
        <w:tc>
          <w:tcPr>
            <w:gridSpan w:val="4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População acrescida pelo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Residente</w:t>
            </w:r>
          </w:p>
        </w:tc>
        <w:tc>
          <w:tcPr>
            <w:gridSpan w:val="2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Flutuante</w:t>
            </w:r>
          </w:p>
        </w:tc>
        <w:tc>
          <w:tcPr>
            <w:gridSpan w:val="2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Residente</w:t>
            </w:r>
          </w:p>
        </w:tc>
        <w:tc>
          <w:tcPr>
            <w:gridSpan w:val="2"/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Flutuante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Porcentagem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Porcentagem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Porcentagem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Porcentagem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0 - 4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5 - 14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15 - 19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20 - 59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Acima de 60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9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sobre o tema, considerando a ocupação e vitalidade urbana.</w:t>
      </w:r>
    </w:p>
    <w:tbl>
      <w:tblPr>
        <w:tblStyle w:val="Table17"/>
        <w:tblW w:w="95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926"/>
        <w:gridCol w:w="1133"/>
        <w:gridCol w:w="1134"/>
        <w:gridCol w:w="1134"/>
        <w:gridCol w:w="1134"/>
        <w:gridCol w:w="1134"/>
        <w:tblGridChange w:id="0">
          <w:tblGrid>
            <w:gridCol w:w="3926"/>
            <w:gridCol w:w="1133"/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pStyle w:val="Heading2"/>
              <w:ind w:right="0"/>
              <w:rPr/>
            </w:pPr>
            <w:bookmarkStart w:colFirst="0" w:colLast="0" w:name="_hq4xq2jxzsxo" w:id="12"/>
            <w:bookmarkEnd w:id="12"/>
            <w:r w:rsidDel="00000000" w:rsidR="00000000" w:rsidRPr="00000000">
              <w:rPr>
                <w:rtl w:val="0"/>
              </w:rPr>
              <w:t xml:space="preserve">3.3 EQUIPAMENTOS COMUNITÁRIOS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pStyle w:val="Heading3"/>
              <w:widowControl w:val="0"/>
              <w:rPr/>
            </w:pPr>
            <w:bookmarkStart w:colFirst="0" w:colLast="0" w:name="_enfzhfvl2yus" w:id="13"/>
            <w:bookmarkEnd w:id="13"/>
            <w:r w:rsidDel="00000000" w:rsidR="00000000" w:rsidRPr="00000000">
              <w:rPr>
                <w:rtl w:val="0"/>
              </w:rPr>
              <w:t xml:space="preserve">3.3.1 EDUCAÇÃO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empreendimentos residenciais (com 177 unidades habitacionais ou mais), parecer do órgão responsável pela educação nº: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Equipamentos localizados na área de influência do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da unidade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Faixa etária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Capacidade atual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Vagas disponíveis</w:t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Demanda acrescida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Municipal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Estadual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Particular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da demanda acrescida, com proposta de medidas de prevenção, se necessárias.</w:t>
      </w:r>
    </w:p>
    <w:p w:rsidR="00000000" w:rsidDel="00000000" w:rsidP="00000000" w:rsidRDefault="00000000" w:rsidRPr="00000000" w14:paraId="000002C9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ou excluir linhas conforme necessidade.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5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927"/>
        <w:gridCol w:w="1134"/>
        <w:gridCol w:w="2267"/>
        <w:gridCol w:w="2267"/>
        <w:tblGridChange w:id="0">
          <w:tblGrid>
            <w:gridCol w:w="3927"/>
            <w:gridCol w:w="1134"/>
            <w:gridCol w:w="2267"/>
            <w:gridCol w:w="226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pStyle w:val="Heading3"/>
              <w:widowControl w:val="0"/>
              <w:rPr/>
            </w:pPr>
            <w:bookmarkStart w:colFirst="0" w:colLast="0" w:name="_pnsf9vlb3176" w:id="14"/>
            <w:bookmarkEnd w:id="14"/>
            <w:r w:rsidDel="00000000" w:rsidR="00000000" w:rsidRPr="00000000">
              <w:rPr>
                <w:rtl w:val="0"/>
              </w:rPr>
              <w:t xml:space="preserve">3.3.2 SAÚDE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empreendimentos residenciais (com 177 unidades habitacionais ou mais), parecer do órgão responsável pela saúde nº: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Equipamentos localizados na área de influência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da unidade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Capacidade atual</w:t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Demanda acrescida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Municipal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Estadual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Particular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da demanda acrescida, com proposta de medidas de prevenção, se necessárias.</w:t>
      </w:r>
    </w:p>
    <w:p w:rsidR="00000000" w:rsidDel="00000000" w:rsidP="00000000" w:rsidRDefault="00000000" w:rsidRPr="00000000" w14:paraId="000002F7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ou excluir linhas conforme necessidade.</w:t>
      </w:r>
    </w:p>
    <w:tbl>
      <w:tblPr>
        <w:tblStyle w:val="Table19"/>
        <w:tblW w:w="95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927"/>
        <w:gridCol w:w="1134"/>
        <w:gridCol w:w="2267"/>
        <w:gridCol w:w="2267"/>
        <w:tblGridChange w:id="0">
          <w:tblGrid>
            <w:gridCol w:w="3927"/>
            <w:gridCol w:w="1134"/>
            <w:gridCol w:w="2267"/>
            <w:gridCol w:w="226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pStyle w:val="Heading3"/>
              <w:widowControl w:val="0"/>
              <w:rPr/>
            </w:pPr>
            <w:bookmarkStart w:colFirst="0" w:colLast="0" w:name="_yo45kecsysnf" w:id="15"/>
            <w:bookmarkEnd w:id="15"/>
            <w:r w:rsidDel="00000000" w:rsidR="00000000" w:rsidRPr="00000000">
              <w:rPr>
                <w:rtl w:val="0"/>
              </w:rPr>
              <w:t xml:space="preserve">3.3.3 LAZER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Equipamentos localizados na área de influência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da unidade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Utilização atual</w:t>
            </w:r>
          </w:p>
        </w:tc>
        <w:tc>
          <w:tcPr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Demanda acrescida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Municipal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Estadual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Particular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da demanda acrescida, com proposta de medidas de prevenção, se necessárias.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ou excluir linhas conforme necessidade.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5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595"/>
        <w:tblGridChange w:id="0">
          <w:tblGrid>
            <w:gridCol w:w="959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pStyle w:val="Heading3"/>
              <w:widowControl w:val="0"/>
              <w:rPr/>
            </w:pPr>
            <w:bookmarkStart w:colFirst="0" w:colLast="0" w:name="_3vh64nglpwgk" w:id="16"/>
            <w:bookmarkEnd w:id="16"/>
            <w:r w:rsidDel="00000000" w:rsidR="00000000" w:rsidRPr="00000000">
              <w:rPr>
                <w:rtl w:val="0"/>
              </w:rPr>
              <w:t xml:space="preserve">3.3.4 OUTROS EQUIPAMENTOS COMUNITÁRIOS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de outro tipo de equipamento comunitário relevante ao empreendimento, se necessário</w:t>
      </w:r>
    </w:p>
    <w:tbl>
      <w:tblPr>
        <w:tblStyle w:val="Table21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pStyle w:val="Heading2"/>
              <w:widowControl w:val="0"/>
              <w:rPr/>
            </w:pPr>
            <w:bookmarkStart w:colFirst="0" w:colLast="0" w:name="_ycker0b6uecr" w:id="17"/>
            <w:bookmarkEnd w:id="17"/>
            <w:r w:rsidDel="00000000" w:rsidR="00000000" w:rsidRPr="00000000">
              <w:rPr>
                <w:rtl w:val="0"/>
              </w:rPr>
              <w:t xml:space="preserve">3.4 EQUIPAMENTOS URBANOS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pStyle w:val="Heading3"/>
              <w:widowControl w:val="0"/>
              <w:rPr/>
            </w:pPr>
            <w:bookmarkStart w:colFirst="0" w:colLast="0" w:name="_5wqssntqum84" w:id="18"/>
            <w:bookmarkEnd w:id="18"/>
            <w:r w:rsidDel="00000000" w:rsidR="00000000" w:rsidRPr="00000000">
              <w:rPr>
                <w:rtl w:val="0"/>
              </w:rPr>
              <w:t xml:space="preserve">3.4.1 PAVIMENTAÇÃO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do órgão responsável pela pavimentação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das condições de pavimento, com imagens, considerando as faixas de rolamento, calçadas e acessibilidade, análise da situação atual, da demanda acrescida e do parecer do órgão responsável, com proposta de medidas de prevenção, se necessárias.</w:t>
      </w:r>
    </w:p>
    <w:p w:rsidR="00000000" w:rsidDel="00000000" w:rsidP="00000000" w:rsidRDefault="00000000" w:rsidRPr="00000000" w14:paraId="0000034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pStyle w:val="Heading3"/>
              <w:widowControl w:val="0"/>
              <w:rPr/>
            </w:pPr>
            <w:bookmarkStart w:colFirst="0" w:colLast="0" w:name="_mhilh1cqwshe" w:id="19"/>
            <w:bookmarkEnd w:id="19"/>
            <w:r w:rsidDel="00000000" w:rsidR="00000000" w:rsidRPr="00000000">
              <w:rPr>
                <w:rtl w:val="0"/>
              </w:rPr>
              <w:t xml:space="preserve">3.4.2 DRENAGEM PLUVIAL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do órgão responsável pela drenagem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4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 rede de drenagem pluvial, com imagens, considerando a capacidade de absorção interna e externa ao imóvel, permeabilidade, análise da situação atual, da demanda acrescida e do parecer do órgão responsável,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pStyle w:val="Heading3"/>
              <w:widowControl w:val="0"/>
              <w:rPr/>
            </w:pPr>
            <w:bookmarkStart w:colFirst="0" w:colLast="0" w:name="_elovswdqidef" w:id="20"/>
            <w:bookmarkEnd w:id="20"/>
            <w:r w:rsidDel="00000000" w:rsidR="00000000" w:rsidRPr="00000000">
              <w:rPr>
                <w:rtl w:val="0"/>
              </w:rPr>
              <w:t xml:space="preserve">3.4.3 ILUMINAÇÃO PÚBLICA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do órgão responsável pela iluminação pública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pStyle w:val="Heading3"/>
              <w:keepNext w:val="0"/>
              <w:keepLines w:val="0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pStyle w:val="Heading3"/>
              <w:keepNext w:val="0"/>
              <w:keepLines w:val="0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pStyle w:val="Heading3"/>
              <w:keepNext w:val="0"/>
              <w:keepLines w:val="0"/>
              <w:widowControl w:val="0"/>
              <w:jc w:val="both"/>
              <w:rPr/>
            </w:pPr>
            <w:bookmarkStart w:colFirst="0" w:colLast="0" w:name="_5hwymszb25o1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pStyle w:val="Heading3"/>
              <w:keepNext w:val="0"/>
              <w:keepLines w:val="0"/>
              <w:widowControl w:val="0"/>
              <w:jc w:val="both"/>
              <w:rPr/>
            </w:pPr>
            <w:bookmarkStart w:colFirst="0" w:colLast="0" w:name="_k87j0lb06hf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pStyle w:val="Heading3"/>
              <w:keepNext w:val="0"/>
              <w:keepLines w:val="0"/>
              <w:widowControl w:val="0"/>
              <w:jc w:val="both"/>
              <w:rPr/>
            </w:pPr>
            <w:bookmarkStart w:colFirst="0" w:colLast="0" w:name="_syqil9llh5zk" w:id="23"/>
            <w:bookmarkEnd w:id="2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E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da demanda acrescida,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pStyle w:val="Heading3"/>
              <w:widowControl w:val="0"/>
              <w:rPr/>
            </w:pPr>
            <w:bookmarkStart w:colFirst="0" w:colLast="0" w:name="_qi3e5tsp5yo8" w:id="24"/>
            <w:bookmarkEnd w:id="24"/>
            <w:r w:rsidDel="00000000" w:rsidR="00000000" w:rsidRPr="00000000">
              <w:rPr>
                <w:rtl w:val="0"/>
              </w:rPr>
              <w:t xml:space="preserve">3.4.4 REDE DE ENERGIA ELÉTRICA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pStyle w:val="Heading3"/>
              <w:keepNext w:val="0"/>
              <w:keepLines w:val="0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rPr/>
            </w:pPr>
            <w:bookmarkStart w:colFirst="0" w:colLast="0" w:name="_pboaerh0yi4r" w:id="25"/>
            <w:bookmarkEnd w:id="2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atual, da demanda acrescida e do parecer da concessionária responsável, com proposta de medidas de prevenção, se necessárias.</w:t>
      </w:r>
      <w:r w:rsidDel="00000000" w:rsidR="00000000" w:rsidRPr="00000000">
        <w:rPr>
          <w:rtl w:val="0"/>
        </w:rPr>
      </w:r>
    </w:p>
    <w:tbl>
      <w:tblPr>
        <w:tblStyle w:val="Table25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pStyle w:val="Heading3"/>
              <w:widowControl w:val="0"/>
              <w:rPr/>
            </w:pPr>
            <w:bookmarkStart w:colFirst="0" w:colLast="0" w:name="_hdgsa7x0bqh2" w:id="26"/>
            <w:bookmarkEnd w:id="26"/>
            <w:r w:rsidDel="00000000" w:rsidR="00000000" w:rsidRPr="00000000">
              <w:rPr>
                <w:rtl w:val="0"/>
              </w:rPr>
              <w:t xml:space="preserve">3.4.5 ABASTECIMENTO DE ÁGUA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da concessionária de água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2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atual, da demanda acrescida e do parecer da concessionária responsável,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pStyle w:val="Heading3"/>
              <w:widowControl w:val="0"/>
              <w:rPr/>
            </w:pPr>
            <w:bookmarkStart w:colFirst="0" w:colLast="0" w:name="_cx3vxrmtxxtr" w:id="27"/>
            <w:bookmarkEnd w:id="27"/>
            <w:r w:rsidDel="00000000" w:rsidR="00000000" w:rsidRPr="00000000">
              <w:rPr>
                <w:rtl w:val="0"/>
              </w:rPr>
              <w:t xml:space="preserve">3.4.6 ESGOTAMENTO SANITÁRIO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da concessionária de esgoto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D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atual, da demanda acrescida e do parecer da concessionária responsável,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pStyle w:val="Heading3"/>
              <w:widowControl w:val="0"/>
              <w:rPr/>
            </w:pPr>
            <w:bookmarkStart w:colFirst="0" w:colLast="0" w:name="_2479g5uhxmf" w:id="28"/>
            <w:bookmarkEnd w:id="28"/>
            <w:r w:rsidDel="00000000" w:rsidR="00000000" w:rsidRPr="00000000">
              <w:rPr>
                <w:rtl w:val="0"/>
              </w:rPr>
              <w:t xml:space="preserve">3.4.7 COLETA DE RESÍDUOS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da concessionária de coleta de resíduos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8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atual, da demanda acrescida e do parecer da concessionária responsável,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5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595"/>
        <w:tblGridChange w:id="0">
          <w:tblGrid>
            <w:gridCol w:w="959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pStyle w:val="Heading3"/>
              <w:widowControl w:val="0"/>
              <w:rPr/>
            </w:pPr>
            <w:bookmarkStart w:colFirst="0" w:colLast="0" w:name="_y8yha9mbrpy3" w:id="29"/>
            <w:bookmarkEnd w:id="29"/>
            <w:r w:rsidDel="00000000" w:rsidR="00000000" w:rsidRPr="00000000">
              <w:rPr>
                <w:rtl w:val="0"/>
              </w:rPr>
              <w:t xml:space="preserve">3.4.8 OUTROS EQUIPAMENTOS URBANOS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4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de outro tipo de equipamento urbano relevante ao empreendimento, se necessário</w:t>
      </w:r>
    </w:p>
    <w:tbl>
      <w:tblPr>
        <w:tblStyle w:val="Table29"/>
        <w:tblW w:w="96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pStyle w:val="Heading2"/>
              <w:rPr/>
            </w:pPr>
            <w:bookmarkStart w:colFirst="0" w:colLast="0" w:name="_8yodphcg8nmk" w:id="30"/>
            <w:bookmarkEnd w:id="30"/>
            <w:r w:rsidDel="00000000" w:rsidR="00000000" w:rsidRPr="00000000">
              <w:rPr>
                <w:rtl w:val="0"/>
              </w:rPr>
              <w:t xml:space="preserve">3.5 SEGURANÇA URBANA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3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 na segurança urbana, considerando integração edificação-rua, permeabilidade urbana e apropriação social do espaço, com proposta de medidas de prevenção, se necessárias.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6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pStyle w:val="Heading2"/>
              <w:rPr/>
            </w:pPr>
            <w:bookmarkStart w:colFirst="0" w:colLast="0" w:name="_du4ge923kjln" w:id="31"/>
            <w:bookmarkEnd w:id="31"/>
            <w:r w:rsidDel="00000000" w:rsidR="00000000" w:rsidRPr="00000000">
              <w:rPr>
                <w:rtl w:val="0"/>
              </w:rPr>
              <w:t xml:space="preserve">3.6 ECONOMIA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4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 na economia local, considerando sua instalação e operação,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64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pStyle w:val="Heading2"/>
              <w:rPr/>
            </w:pPr>
            <w:bookmarkStart w:colFirst="0" w:colLast="0" w:name="_uzycjvkt5fyl" w:id="32"/>
            <w:bookmarkEnd w:id="32"/>
            <w:r w:rsidDel="00000000" w:rsidR="00000000" w:rsidRPr="00000000">
              <w:rPr>
                <w:rtl w:val="0"/>
              </w:rPr>
              <w:t xml:space="preserve">3.7 VALORIZAÇÃO IMOBILIÁRIA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5">
      <w:pPr>
        <w:widowControl w:val="0"/>
        <w:jc w:val="both"/>
        <w:rPr/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 no entorno, comparando a empreendimentos similares implantados em outras localidades e considerando possível gentrificação,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4. IMPACTO VIÁRIO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pStyle w:val="Heading2"/>
              <w:rPr/>
            </w:pPr>
            <w:bookmarkStart w:colFirst="0" w:colLast="0" w:name="_88jk1w663z26" w:id="33"/>
            <w:bookmarkEnd w:id="33"/>
            <w:r w:rsidDel="00000000" w:rsidR="00000000" w:rsidRPr="00000000">
              <w:rPr>
                <w:rtl w:val="0"/>
              </w:rPr>
              <w:t xml:space="preserve">4.1 SISTEMA VIÁRIO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do órgão responsável pela mobilidade urbana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das condições, com imagens, considerando as seções, diretrizes viárias existentes e mobilidade.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pStyle w:val="Heading2"/>
              <w:widowControl w:val="0"/>
              <w:rPr/>
            </w:pPr>
            <w:bookmarkStart w:colFirst="0" w:colLast="0" w:name="_rw4z5b827xnm" w:id="34"/>
            <w:bookmarkEnd w:id="34"/>
            <w:r w:rsidDel="00000000" w:rsidR="00000000" w:rsidRPr="00000000">
              <w:rPr>
                <w:rtl w:val="0"/>
              </w:rPr>
              <w:t xml:space="preserve">4.2 GERAÇÃO DE TRÁFEGO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pStyle w:val="Heading3"/>
              <w:widowControl w:val="0"/>
              <w:rPr/>
            </w:pPr>
            <w:bookmarkStart w:colFirst="0" w:colLast="0" w:name="_b7elqdiv4xoz" w:id="35"/>
            <w:bookmarkEnd w:id="35"/>
            <w:r w:rsidDel="00000000" w:rsidR="00000000" w:rsidRPr="00000000">
              <w:rPr>
                <w:rtl w:val="0"/>
              </w:rPr>
              <w:t xml:space="preserve">4.2.1 CONTAGEM DE TRÁFEGO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6">
      <w:pPr>
        <w:widowControl w:val="0"/>
        <w:ind w:right="12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Mapa demarcando, no mínimo, o empreendimento, vias de acesso e pontos de contagem de tráfego, com indicação do norte, escala gráfica e legenda. Contagem de meios motorizados e não motorizados, em, no mínimo, 2 (dois) pontos, considerando todos os sentidos de deslocamento, no horário de pico de 3 (três) dias úteis distintos e típicos, evitando férias escolares e feriados.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5">
      <w:pPr>
        <w:widowControl w:val="0"/>
        <w:jc w:val="both"/>
        <w:rPr/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Justificativa técnica para a localização dos pontos de contagem de tráfego.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57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794"/>
        <w:gridCol w:w="511"/>
        <w:gridCol w:w="511"/>
        <w:gridCol w:w="511"/>
        <w:gridCol w:w="511"/>
        <w:gridCol w:w="511"/>
        <w:gridCol w:w="511"/>
        <w:gridCol w:w="511"/>
        <w:gridCol w:w="510"/>
        <w:gridCol w:w="623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  <w:gridCol w:w="793"/>
        <w:tblGridChange w:id="0">
          <w:tblGrid>
            <w:gridCol w:w="794"/>
            <w:gridCol w:w="511"/>
            <w:gridCol w:w="511"/>
            <w:gridCol w:w="511"/>
            <w:gridCol w:w="511"/>
            <w:gridCol w:w="511"/>
            <w:gridCol w:w="511"/>
            <w:gridCol w:w="511"/>
            <w:gridCol w:w="510"/>
            <w:gridCol w:w="623"/>
            <w:gridCol w:w="510"/>
            <w:gridCol w:w="510"/>
            <w:gridCol w:w="510"/>
            <w:gridCol w:w="510"/>
            <w:gridCol w:w="510"/>
            <w:gridCol w:w="510"/>
            <w:gridCol w:w="510"/>
            <w:gridCol w:w="510"/>
            <w:gridCol w:w="623"/>
            <w:gridCol w:w="510"/>
            <w:gridCol w:w="510"/>
            <w:gridCol w:w="510"/>
            <w:gridCol w:w="510"/>
            <w:gridCol w:w="510"/>
            <w:gridCol w:w="510"/>
            <w:gridCol w:w="510"/>
            <w:gridCol w:w="510"/>
            <w:gridCol w:w="623"/>
            <w:gridCol w:w="79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 01 - Sentido de deslocamento: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ind w:right="25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4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4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4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4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4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4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4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4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4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44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44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44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44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4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4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4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45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45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45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45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45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4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4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4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ind w:right="2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5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5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5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5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5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5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5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5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5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54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54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54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54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5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5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5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55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55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55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55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55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5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5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Média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ind w:right="2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6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6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6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6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6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6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6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6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6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64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64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64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64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6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6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65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65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65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65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65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6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6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6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Média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57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794"/>
        <w:gridCol w:w="511"/>
        <w:gridCol w:w="511"/>
        <w:gridCol w:w="511"/>
        <w:gridCol w:w="511"/>
        <w:gridCol w:w="511"/>
        <w:gridCol w:w="511"/>
        <w:gridCol w:w="511"/>
        <w:gridCol w:w="510"/>
        <w:gridCol w:w="623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  <w:gridCol w:w="793"/>
        <w:tblGridChange w:id="0">
          <w:tblGrid>
            <w:gridCol w:w="794"/>
            <w:gridCol w:w="511"/>
            <w:gridCol w:w="511"/>
            <w:gridCol w:w="511"/>
            <w:gridCol w:w="511"/>
            <w:gridCol w:w="511"/>
            <w:gridCol w:w="511"/>
            <w:gridCol w:w="511"/>
            <w:gridCol w:w="510"/>
            <w:gridCol w:w="623"/>
            <w:gridCol w:w="510"/>
            <w:gridCol w:w="510"/>
            <w:gridCol w:w="510"/>
            <w:gridCol w:w="510"/>
            <w:gridCol w:w="510"/>
            <w:gridCol w:w="510"/>
            <w:gridCol w:w="510"/>
            <w:gridCol w:w="510"/>
            <w:gridCol w:w="623"/>
            <w:gridCol w:w="510"/>
            <w:gridCol w:w="510"/>
            <w:gridCol w:w="510"/>
            <w:gridCol w:w="510"/>
            <w:gridCol w:w="510"/>
            <w:gridCol w:w="510"/>
            <w:gridCol w:w="510"/>
            <w:gridCol w:w="510"/>
            <w:gridCol w:w="623"/>
            <w:gridCol w:w="79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 02 - Sentido de deslocamento: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ind w:right="25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76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77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77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77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77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7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7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7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77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78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78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78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78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7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7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7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79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79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79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79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79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7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7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7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ind w:right="2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86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87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87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87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87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8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8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8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87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88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88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88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88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8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8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8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89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89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89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89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89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8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8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8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Média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9"/>
            <w:tcBorders>
              <w:top w:color="808080" w:space="0" w:sz="6" w:val="single"/>
              <w:left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widowControl w:val="0"/>
              <w:ind w:right="2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96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07:15</w:t>
            </w:r>
          </w:p>
          <w:p w:rsidR="00000000" w:rsidDel="00000000" w:rsidP="00000000" w:rsidRDefault="00000000" w:rsidRPr="00000000" w14:paraId="0000097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07:30</w:t>
            </w:r>
          </w:p>
          <w:p w:rsidR="00000000" w:rsidDel="00000000" w:rsidP="00000000" w:rsidRDefault="00000000" w:rsidRPr="00000000" w14:paraId="0000097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07:45</w:t>
            </w:r>
          </w:p>
          <w:p w:rsidR="00000000" w:rsidDel="00000000" w:rsidP="00000000" w:rsidRDefault="00000000" w:rsidRPr="00000000" w14:paraId="0000097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  <w:p w:rsidR="00000000" w:rsidDel="00000000" w:rsidP="00000000" w:rsidRDefault="00000000" w:rsidRPr="00000000" w14:paraId="0000097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08:15</w:t>
            </w:r>
          </w:p>
          <w:p w:rsidR="00000000" w:rsidDel="00000000" w:rsidP="00000000" w:rsidRDefault="00000000" w:rsidRPr="00000000" w14:paraId="000009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08:30</w:t>
            </w:r>
          </w:p>
          <w:p w:rsidR="00000000" w:rsidDel="00000000" w:rsidP="00000000" w:rsidRDefault="00000000" w:rsidRPr="00000000" w14:paraId="000009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08:45</w:t>
            </w:r>
          </w:p>
          <w:p w:rsidR="00000000" w:rsidDel="00000000" w:rsidP="00000000" w:rsidRDefault="00000000" w:rsidRPr="00000000" w14:paraId="000009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manhã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97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98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98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</w:t>
            </w:r>
          </w:p>
          <w:p w:rsidR="00000000" w:rsidDel="00000000" w:rsidP="00000000" w:rsidRDefault="00000000" w:rsidRPr="00000000" w14:paraId="0000098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98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12:15</w:t>
            </w:r>
          </w:p>
          <w:p w:rsidR="00000000" w:rsidDel="00000000" w:rsidP="00000000" w:rsidRDefault="00000000" w:rsidRPr="00000000" w14:paraId="000009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9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12:45</w:t>
            </w:r>
          </w:p>
          <w:p w:rsidR="00000000" w:rsidDel="00000000" w:rsidP="00000000" w:rsidRDefault="00000000" w:rsidRPr="00000000" w14:paraId="000009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tarde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99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17:15</w:t>
            </w:r>
          </w:p>
          <w:p w:rsidR="00000000" w:rsidDel="00000000" w:rsidP="00000000" w:rsidRDefault="00000000" w:rsidRPr="00000000" w14:paraId="0000099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99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17:45</w:t>
            </w:r>
          </w:p>
          <w:p w:rsidR="00000000" w:rsidDel="00000000" w:rsidP="00000000" w:rsidRDefault="00000000" w:rsidRPr="00000000" w14:paraId="0000099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</w:t>
            </w:r>
          </w:p>
          <w:p w:rsidR="00000000" w:rsidDel="00000000" w:rsidP="00000000" w:rsidRDefault="00000000" w:rsidRPr="00000000" w14:paraId="0000099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</w:t>
            </w:r>
          </w:p>
          <w:p w:rsidR="00000000" w:rsidDel="00000000" w:rsidP="00000000" w:rsidRDefault="00000000" w:rsidRPr="00000000" w14:paraId="000009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9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18:45</w:t>
            </w:r>
          </w:p>
          <w:p w:rsidR="00000000" w:rsidDel="00000000" w:rsidP="00000000" w:rsidRDefault="00000000" w:rsidRPr="00000000" w14:paraId="000009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noite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Média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Ônibus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Caminhão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Carro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Bicicleta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Pedestre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ind w:right="12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C">
      <w:pPr>
        <w:rPr>
          <w:i w:val="1"/>
          <w:sz w:val="18"/>
          <w:szCs w:val="18"/>
        </w:rPr>
        <w:sectPr>
          <w:type w:val="nextPage"/>
          <w:pgSz w:h="11909" w:w="16834" w:orient="landscape"/>
          <w:pgMar w:bottom="566" w:top="566" w:left="566" w:right="566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mais tabelas conforme necessidade de pontos de contagem de tráfego e sentidos de deslocamento.</w:t>
      </w:r>
    </w:p>
    <w:p w:rsidR="00000000" w:rsidDel="00000000" w:rsidP="00000000" w:rsidRDefault="00000000" w:rsidRPr="00000000" w14:paraId="00000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pStyle w:val="Heading3"/>
              <w:widowControl w:val="0"/>
              <w:rPr/>
            </w:pPr>
            <w:bookmarkStart w:colFirst="0" w:colLast="0" w:name="_18y3eox7us1h" w:id="36"/>
            <w:bookmarkEnd w:id="36"/>
            <w:r w:rsidDel="00000000" w:rsidR="00000000" w:rsidRPr="00000000">
              <w:rPr>
                <w:rtl w:val="0"/>
              </w:rPr>
              <w:t xml:space="preserve">4.2.2 METODOLOGIA DO NÍVEL DE SERVIÇO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Manual IPR 723 para rodovias de pista simples classe I;</w:t>
            </w:r>
          </w:p>
          <w:p w:rsidR="00000000" w:rsidDel="00000000" w:rsidP="00000000" w:rsidRDefault="00000000" w:rsidRPr="00000000" w14:paraId="00000A70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Manual IPR 723 para rodovias de pista simples classe II;</w:t>
            </w:r>
          </w:p>
          <w:p w:rsidR="00000000" w:rsidDel="00000000" w:rsidP="00000000" w:rsidRDefault="00000000" w:rsidRPr="00000000" w14:paraId="00000A71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Manual IPR 723 para rodovias de pista dupla;</w:t>
            </w:r>
          </w:p>
          <w:p w:rsidR="00000000" w:rsidDel="00000000" w:rsidP="00000000" w:rsidRDefault="00000000" w:rsidRPr="00000000" w14:paraId="00000A72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High Way Capacity Manual </w:t>
            </w:r>
            <w:r w:rsidDel="00000000" w:rsidR="00000000" w:rsidRPr="00000000">
              <w:rPr>
                <w:rtl w:val="0"/>
              </w:rPr>
              <w:t xml:space="preserve">2000 para interseção semaforizada;</w:t>
            </w:r>
          </w:p>
          <w:p w:rsidR="00000000" w:rsidDel="00000000" w:rsidP="00000000" w:rsidRDefault="00000000" w:rsidRPr="00000000" w14:paraId="00000A73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High Way Capacity Manual </w:t>
            </w:r>
            <w:r w:rsidDel="00000000" w:rsidR="00000000" w:rsidRPr="00000000">
              <w:rPr>
                <w:rtl w:val="0"/>
              </w:rPr>
              <w:t xml:space="preserve">2000 para interseção não semaforizada;</w:t>
            </w:r>
          </w:p>
          <w:p w:rsidR="00000000" w:rsidDel="00000000" w:rsidP="00000000" w:rsidRDefault="00000000" w:rsidRPr="00000000" w14:paraId="00000A74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High Way Capacity Manual </w:t>
            </w:r>
            <w:r w:rsidDel="00000000" w:rsidR="00000000" w:rsidRPr="00000000">
              <w:rPr>
                <w:rtl w:val="0"/>
              </w:rPr>
              <w:t xml:space="preserve">2000 para rotatórias;</w:t>
            </w:r>
          </w:p>
          <w:p w:rsidR="00000000" w:rsidDel="00000000" w:rsidP="00000000" w:rsidRDefault="00000000" w:rsidRPr="00000000" w14:paraId="00000A75">
            <w:pPr>
              <w:widowControl w:val="0"/>
              <w:numPr>
                <w:ilvl w:val="0"/>
                <w:numId w:val="3"/>
              </w:numPr>
              <w:ind w:left="283" w:hanging="283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Outra:</w:t>
            </w:r>
          </w:p>
        </w:tc>
      </w:tr>
    </w:tbl>
    <w:p w:rsidR="00000000" w:rsidDel="00000000" w:rsidP="00000000" w:rsidRDefault="00000000" w:rsidRPr="00000000" w14:paraId="00000A76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637.00000000000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21"/>
        <w:gridCol w:w="1077"/>
        <w:gridCol w:w="1077"/>
        <w:gridCol w:w="1077"/>
        <w:gridCol w:w="1077"/>
        <w:gridCol w:w="1077"/>
        <w:gridCol w:w="1077"/>
        <w:gridCol w:w="1077"/>
        <w:gridCol w:w="1077"/>
        <w:tblGridChange w:id="0">
          <w:tblGrid>
            <w:gridCol w:w="1021"/>
            <w:gridCol w:w="1077"/>
            <w:gridCol w:w="1077"/>
            <w:gridCol w:w="1077"/>
            <w:gridCol w:w="1077"/>
            <w:gridCol w:w="1077"/>
            <w:gridCol w:w="1077"/>
            <w:gridCol w:w="1077"/>
            <w:gridCol w:w="107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9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pStyle w:val="Heading3"/>
              <w:widowControl w:val="0"/>
              <w:rPr/>
            </w:pPr>
            <w:bookmarkStart w:colFirst="0" w:colLast="0" w:name="_5j64m3qbmio2" w:id="37"/>
            <w:bookmarkEnd w:id="37"/>
            <w:r w:rsidDel="00000000" w:rsidR="00000000" w:rsidRPr="00000000">
              <w:rPr>
                <w:rtl w:val="0"/>
              </w:rPr>
              <w:t xml:space="preserve">4.2.3 EVOLUÇÃO DO NÍVEL DE SERVIÇO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widowControl w:val="0"/>
              <w:ind w:right="4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</w:t>
            </w:r>
          </w:p>
        </w:tc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ind w:right="1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 1</w:t>
            </w:r>
          </w:p>
        </w:tc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ind w:right="1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 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ind w:right="1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o empreendimento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o empreendimento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ind w:right="1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o empreendimento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o empreendimento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VP (ucp/h)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Nível de serviço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VP (ucp/h)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Nível de serviço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VP (ucp/h)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Nível de serviço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VP (ucp/h)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Nível de serviço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jc w:val="center"/>
              <w:rPr>
                <w:b w:val="1"/>
                <w:color w:val="01395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2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Tabela para as metodologias apresentadas no manual IPR 723. </w:t>
      </w:r>
    </w:p>
    <w:p w:rsidR="00000000" w:rsidDel="00000000" w:rsidP="00000000" w:rsidRDefault="00000000" w:rsidRPr="00000000" w14:paraId="00000B03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Para utilização de outras metodologias, apresentar tabela própria.</w:t>
      </w:r>
    </w:p>
    <w:p w:rsidR="00000000" w:rsidDel="00000000" w:rsidP="00000000" w:rsidRDefault="00000000" w:rsidRPr="00000000" w14:paraId="00000B04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mais tabelas conforme necessidade de pontos de contagem de tráfego.</w:t>
      </w:r>
    </w:p>
    <w:p w:rsidR="00000000" w:rsidDel="00000000" w:rsidP="00000000" w:rsidRDefault="00000000" w:rsidRPr="00000000" w14:paraId="00000B05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B0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4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da demanda acrescida, com proposta de medidas de prevenção, se necessárias.</w:t>
      </w:r>
    </w:p>
    <w:tbl>
      <w:tblPr>
        <w:tblStyle w:val="Table40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pStyle w:val="Heading2"/>
              <w:rPr/>
            </w:pPr>
            <w:bookmarkStart w:colFirst="0" w:colLast="0" w:name="_7ocl90l7hqjx" w:id="38"/>
            <w:bookmarkEnd w:id="38"/>
            <w:r w:rsidDel="00000000" w:rsidR="00000000" w:rsidRPr="00000000">
              <w:rPr>
                <w:rtl w:val="0"/>
              </w:rPr>
              <w:t xml:space="preserve">4.3 SINALIZAÇÃO VIÁRIA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23">
      <w:pPr>
        <w:widowControl w:val="0"/>
        <w:ind w:right="12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das condições, análise da situação atual e da demanda acrescida, considerando a instalação e operação do empreendimento, com proposta de medidas de prevenção, se necessárias.</w:t>
      </w:r>
    </w:p>
    <w:p w:rsidR="00000000" w:rsidDel="00000000" w:rsidP="00000000" w:rsidRDefault="00000000" w:rsidRPr="00000000" w14:paraId="00000B24">
      <w:pPr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pStyle w:val="Heading2"/>
              <w:rPr/>
            </w:pPr>
            <w:bookmarkStart w:colFirst="0" w:colLast="0" w:name="_rkwlpl66aaqe" w:id="39"/>
            <w:bookmarkEnd w:id="39"/>
            <w:r w:rsidDel="00000000" w:rsidR="00000000" w:rsidRPr="00000000">
              <w:rPr>
                <w:rtl w:val="0"/>
              </w:rPr>
              <w:t xml:space="preserve">4.4 TRANSPORTE ATIVO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33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das condições de transporte ativo e caminhabilidade, considerando rotas existentes, estado de conservação da infraestrutura e mobiliário urbano, com análise da situação atual e da demanda acrescida, e proposta de medidas de prevenção, se necessárias.</w:t>
      </w:r>
    </w:p>
    <w:p w:rsidR="00000000" w:rsidDel="00000000" w:rsidP="00000000" w:rsidRDefault="00000000" w:rsidRPr="00000000" w14:paraId="00000B34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pStyle w:val="Heading2"/>
              <w:rPr/>
            </w:pPr>
            <w:bookmarkStart w:colFirst="0" w:colLast="0" w:name="_n63sod28n9o2" w:id="40"/>
            <w:bookmarkEnd w:id="40"/>
            <w:r w:rsidDel="00000000" w:rsidR="00000000" w:rsidRPr="00000000">
              <w:rPr>
                <w:rtl w:val="0"/>
              </w:rPr>
              <w:t xml:space="preserve">4.5 TRANSPORTE COLETIVO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Parecer do órgão responsável pela gestão do transporte coletivo nº: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3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Levantamento das condições, considerando as linhas de ônibus que circulam na região, número de viagens por dia, localização e estado de conservação das paradas próximas, estimativa de utilização do sistema pelo empreendimento, análise da situação atual e da demanda acrescida, com proposta de medidas de prevenção, se necessárias.</w:t>
      </w:r>
      <w:r w:rsidDel="00000000" w:rsidR="00000000" w:rsidRPr="00000000">
        <w:rPr>
          <w:rtl w:val="0"/>
        </w:rPr>
      </w:r>
    </w:p>
    <w:tbl>
      <w:tblPr>
        <w:tblStyle w:val="Table4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pStyle w:val="Heading1"/>
              <w:spacing w:line="276" w:lineRule="auto"/>
              <w:rPr/>
            </w:pPr>
            <w:bookmarkStart w:colFirst="0" w:colLast="0" w:name="_56xrqot9mg2m" w:id="41"/>
            <w:bookmarkEnd w:id="41"/>
            <w:r w:rsidDel="00000000" w:rsidR="00000000" w:rsidRPr="00000000">
              <w:rPr>
                <w:rtl w:val="0"/>
              </w:rPr>
              <w:t xml:space="preserve">5. IMPACTO MORFOLÓGICO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pStyle w:val="Heading2"/>
              <w:rPr/>
            </w:pPr>
            <w:bookmarkStart w:colFirst="0" w:colLast="0" w:name="_nvkoo0g2jcj1" w:id="42"/>
            <w:bookmarkEnd w:id="42"/>
            <w:r w:rsidDel="00000000" w:rsidR="00000000" w:rsidRPr="00000000">
              <w:rPr>
                <w:rtl w:val="0"/>
              </w:rPr>
              <w:t xml:space="preserve">5.1 VENTILAÇÃO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5">
      <w:pPr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ventilação local sem o empreendimento.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6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67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ventilação local com o empreendimento.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8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9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comparativa da situação atual e do impacto que o empreendimento causará, considerando os fluxos existentes e barreiras geradas, com proposta de medidas de prevenção, se necessárias.</w:t>
      </w:r>
    </w:p>
    <w:p w:rsidR="00000000" w:rsidDel="00000000" w:rsidP="00000000" w:rsidRDefault="00000000" w:rsidRPr="00000000" w14:paraId="00000B7A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pStyle w:val="Heading2"/>
              <w:rPr/>
            </w:pPr>
            <w:bookmarkStart w:colFirst="0" w:colLast="0" w:name="_8tb0a5m2vg3k" w:id="43"/>
            <w:bookmarkEnd w:id="43"/>
            <w:r w:rsidDel="00000000" w:rsidR="00000000" w:rsidRPr="00000000">
              <w:rPr>
                <w:rtl w:val="0"/>
              </w:rPr>
              <w:t xml:space="preserve">5.2 ILUMINAÇÃO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1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inverno às 8h.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8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inverno às 12h.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9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F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inverno às 17h.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0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96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verão às 8h.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9D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verão às 12h.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E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A4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Simulação de insolação local no solstício de verão às 17h.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5">
      <w:pPr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B0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comparativa da situação atual e do impacto que o empreendimento causará, considerando o entorno existente e cones de sombreamento gerados, com proposta de medidas de prevenção, se necessárias.</w:t>
      </w:r>
    </w:p>
    <w:p w:rsidR="00000000" w:rsidDel="00000000" w:rsidP="00000000" w:rsidRDefault="00000000" w:rsidRPr="00000000" w14:paraId="00000BB1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pStyle w:val="Heading2"/>
              <w:rPr/>
            </w:pPr>
            <w:bookmarkStart w:colFirst="0" w:colLast="0" w:name="_vunka5aj26ef" w:id="44"/>
            <w:bookmarkEnd w:id="44"/>
            <w:r w:rsidDel="00000000" w:rsidR="00000000" w:rsidRPr="00000000">
              <w:rPr>
                <w:rtl w:val="0"/>
              </w:rPr>
              <w:t xml:space="preserve">5.3 PAISAGEM URBANA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BB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Elevação das edificações e elementos inseridos na paisagem (skyline) sem o empreendimento.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C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5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Elevação das edificações e elementos inseridos na paisagem (skyline) com o empreendimento.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F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comparativa da situação atual e do impacto que o empreendimento causará, considerando a comunicação visual, barreiras, muros, fachadas, volumetria, vegetação, arborização e conforto urbano,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0">
      <w:pPr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pStyle w:val="Heading2"/>
              <w:rPr/>
            </w:pPr>
            <w:bookmarkStart w:colFirst="0" w:colLast="0" w:name="_ghc48880135h" w:id="45"/>
            <w:bookmarkEnd w:id="45"/>
            <w:r w:rsidDel="00000000" w:rsidR="00000000" w:rsidRPr="00000000">
              <w:rPr>
                <w:rtl w:val="0"/>
              </w:rPr>
              <w:t xml:space="preserve">5.4 PATRIMÔNIO NATURAL E CULTURAL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D9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Mapa demarcando os patrimônios naturais e culturais existentes na área de influência do empreendimento, com indicação do norte, escala gráfica e legenda.</w:t>
      </w:r>
    </w:p>
    <w:p w:rsidR="00000000" w:rsidDel="00000000" w:rsidP="00000000" w:rsidRDefault="00000000" w:rsidRPr="00000000" w14:paraId="00000BDA">
      <w:pPr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E3">
      <w:pPr>
        <w:widowControl w:val="0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 no entorno, considerando o ambiente natural, cultural, patrimônio material e imaterial, com proposta de medidas de prevenção, se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4">
      <w:pPr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pStyle w:val="Heading1"/>
              <w:spacing w:line="276" w:lineRule="auto"/>
              <w:rPr/>
            </w:pPr>
            <w:bookmarkStart w:colFirst="0" w:colLast="0" w:name="_g16ndwy9pjqo" w:id="46"/>
            <w:bookmarkEnd w:id="46"/>
            <w:r w:rsidDel="00000000" w:rsidR="00000000" w:rsidRPr="00000000">
              <w:rPr>
                <w:rtl w:val="0"/>
              </w:rPr>
              <w:t xml:space="preserve">6. IMPACTO AMBIENTAL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pStyle w:val="Heading2"/>
              <w:rPr/>
            </w:pPr>
            <w:bookmarkStart w:colFirst="0" w:colLast="0" w:name="_i7sq7nzdf41b" w:id="47"/>
            <w:bookmarkEnd w:id="47"/>
            <w:r w:rsidDel="00000000" w:rsidR="00000000" w:rsidRPr="00000000">
              <w:rPr>
                <w:rtl w:val="0"/>
              </w:rPr>
              <w:t xml:space="preserve">6.1 RUÍDO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widowControl w:val="0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EB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Mapa demarcando, no mínimo, o empreendimento e pontos de medição de ruído, com indicação do norte, escala gráfica e legenda. Medição em, no mínimo, 2 (dois) pontos, no horário de pico de 3 (três) dias úteis distintos e típicos, evitando férias escolares e feriados.</w:t>
      </w:r>
    </w:p>
    <w:p w:rsidR="00000000" w:rsidDel="00000000" w:rsidP="00000000" w:rsidRDefault="00000000" w:rsidRPr="00000000" w14:paraId="00000BEC">
      <w:pPr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416"/>
        <w:gridCol w:w="1417"/>
        <w:gridCol w:w="1701"/>
        <w:gridCol w:w="1701"/>
        <w:gridCol w:w="1701"/>
        <w:gridCol w:w="1701"/>
        <w:tblGridChange w:id="0">
          <w:tblGrid>
            <w:gridCol w:w="1416"/>
            <w:gridCol w:w="1417"/>
            <w:gridCol w:w="1701"/>
            <w:gridCol w:w="1701"/>
            <w:gridCol w:w="1701"/>
            <w:gridCol w:w="1701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ind w:right="1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Medição de ruído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Pontos de medição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Ruído medido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Projeção com o empreendimento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implantação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operação (Db)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Pontos de medição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Ruído medido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Projeção com o empreendimento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implantação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operação (Db)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____/____/_______      _________________-feira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Pontos de medição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Ruído medido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Projeção com o empreendimento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implantação (Db)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efefe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Limite vigente para operação (Db)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6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43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causará, considerando sua instalação e operação, com proposta de medidas de prevenção, se necessárias.</w:t>
      </w:r>
    </w:p>
    <w:p w:rsidR="00000000" w:rsidDel="00000000" w:rsidP="00000000" w:rsidRDefault="00000000" w:rsidRPr="00000000" w14:paraId="00000C44">
      <w:pPr>
        <w:widowControl w:val="0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Inserir mais linhas conforme necessidade de pontos de medição de ruído.</w:t>
      </w:r>
    </w:p>
    <w:p w:rsidR="00000000" w:rsidDel="00000000" w:rsidP="00000000" w:rsidRDefault="00000000" w:rsidRPr="00000000" w14:paraId="00000C45">
      <w:pPr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63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pStyle w:val="Heading2"/>
              <w:rPr/>
            </w:pPr>
            <w:bookmarkStart w:colFirst="0" w:colLast="0" w:name="_eh2p5n3ltjbw" w:id="48"/>
            <w:bookmarkEnd w:id="48"/>
            <w:r w:rsidDel="00000000" w:rsidR="00000000" w:rsidRPr="00000000">
              <w:rPr>
                <w:rtl w:val="0"/>
              </w:rPr>
              <w:t xml:space="preserve">6.2 VIBRAÇÃO, PERICULOSIDADE E RISCOS AMBIENTAIS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4B">
      <w:pPr>
        <w:widowControl w:val="0"/>
        <w:jc w:val="both"/>
        <w:rPr>
          <w:i w:val="1"/>
          <w:sz w:val="18"/>
          <w:szCs w:val="18"/>
        </w:rPr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Análise da situação atual e do impacto que o empreendimento causará, com proposta de medidas de prevenção, se necessárias.</w:t>
      </w:r>
    </w:p>
    <w:p w:rsidR="00000000" w:rsidDel="00000000" w:rsidP="00000000" w:rsidRDefault="00000000" w:rsidRPr="00000000" w14:paraId="00000C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570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03"/>
        <w:tblGridChange w:id="0">
          <w:tblGrid>
            <w:gridCol w:w="15703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0" w:val="nil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7. MATRIZ DE IMPACTO</w:t>
            </w:r>
          </w:p>
        </w:tc>
      </w:tr>
    </w:tbl>
    <w:p w:rsidR="00000000" w:rsidDel="00000000" w:rsidP="00000000" w:rsidRDefault="00000000" w:rsidRPr="00000000" w14:paraId="00000C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4">
      <w:pPr>
        <w:rPr/>
      </w:pPr>
      <w:r w:rsidDel="00000000" w:rsidR="00000000" w:rsidRPr="00000000">
        <w:rPr>
          <w:rtl w:val="0"/>
        </w:rPr>
        <w:t xml:space="preserve">Preencher o Anexo II da Instrução Normativa que disciplina a forma de apresentação do Estudo Prévio de Impacto de Vizinhança (EIV) no Município de Joinville, disponível em: https://www.joinville.sc.gov.br/publicacoes/estudo-previo-de-impacto-de-vizinhanca-eiv/</w:t>
      </w:r>
    </w:p>
    <w:p w:rsidR="00000000" w:rsidDel="00000000" w:rsidP="00000000" w:rsidRDefault="00000000" w:rsidRPr="00000000" w14:paraId="00000C55">
      <w:pPr>
        <w:rPr/>
      </w:pPr>
      <w:r w:rsidDel="00000000" w:rsidR="00000000" w:rsidRPr="00000000">
        <w:rPr>
          <w:rtl w:val="0"/>
        </w:rPr>
        <w:t xml:space="preserve">Em seguida, anexar neste campo o PDF completo.</w:t>
      </w:r>
    </w:p>
    <w:p w:rsidR="00000000" w:rsidDel="00000000" w:rsidP="00000000" w:rsidRDefault="00000000" w:rsidRPr="00000000" w14:paraId="00000C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3">
      <w:pPr>
        <w:rPr>
          <w:i w:val="1"/>
          <w:sz w:val="18"/>
          <w:szCs w:val="18"/>
        </w:rPr>
        <w:sectPr>
          <w:type w:val="nextPage"/>
          <w:pgSz w:h="11909" w:w="16834" w:orient="landscape"/>
          <w:pgMar w:bottom="1133" w:top="1133" w:left="566" w:right="566" w:header="708" w:footer="708"/>
        </w:sectPr>
      </w:pPr>
      <w:bookmarkStart w:colFirst="0" w:colLast="0" w:name="_nmlx8z68qaxm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4">
      <w:pPr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pStyle w:val="Heading1"/>
              <w:widowControl w:val="0"/>
              <w:rPr/>
            </w:pPr>
            <w:bookmarkStart w:colFirst="0" w:colLast="0" w:name="_jx5iz1l7wevp" w:id="50"/>
            <w:bookmarkEnd w:id="50"/>
            <w:r w:rsidDel="00000000" w:rsidR="00000000" w:rsidRPr="00000000">
              <w:rPr>
                <w:rtl w:val="0"/>
              </w:rPr>
              <w:t xml:space="preserve">8. BIBLIOGRAFIA</w:t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E">
      <w:pPr>
        <w:jc w:val="both"/>
        <w:rPr>
          <w:sz w:val="22"/>
          <w:szCs w:val="22"/>
        </w:rPr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Fontes de dados e referências bibliográficas consultadas.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pStyle w:val="Heading1"/>
              <w:widowControl w:val="0"/>
              <w:spacing w:line="276" w:lineRule="auto"/>
              <w:rPr/>
            </w:pPr>
            <w:bookmarkStart w:colFirst="0" w:colLast="0" w:name="_bq1arpl9hkld" w:id="51"/>
            <w:bookmarkEnd w:id="51"/>
            <w:r w:rsidDel="00000000" w:rsidR="00000000" w:rsidRPr="00000000">
              <w:rPr>
                <w:rtl w:val="0"/>
              </w:rPr>
              <w:t xml:space="preserve">9. ASSINATURAS</w:t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O(s) responsável(is) técnico(s) pela elaboração do estudo e o responsável legal pelo empreendimento assumem solidariamente a responsabilidade pelas informações prestadas.</w:t>
            </w:r>
          </w:p>
          <w:p w:rsidR="00000000" w:rsidDel="00000000" w:rsidP="00000000" w:rsidRDefault="00000000" w:rsidRPr="00000000" w14:paraId="00000CA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 </w:t>
            </w:r>
          </w:p>
          <w:p w:rsidR="00000000" w:rsidDel="00000000" w:rsidP="00000000" w:rsidRDefault="00000000" w:rsidRPr="00000000" w14:paraId="00000CA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Responsável(is) técnico(s)</w:t>
            </w:r>
          </w:p>
          <w:p w:rsidR="00000000" w:rsidDel="00000000" w:rsidP="00000000" w:rsidRDefault="00000000" w:rsidRPr="00000000" w14:paraId="00000CA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CB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</w:t>
            </w:r>
          </w:p>
          <w:p w:rsidR="00000000" w:rsidDel="00000000" w:rsidP="00000000" w:rsidRDefault="00000000" w:rsidRPr="00000000" w14:paraId="00000CB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CC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F">
      <w:pPr>
        <w:jc w:val="both"/>
        <w:rPr/>
        <w:sectPr>
          <w:type w:val="nextPage"/>
          <w:pgSz w:h="16834" w:w="11909" w:orient="portrait"/>
          <w:pgMar w:bottom="1133" w:top="1133" w:left="1133" w:right="1133" w:header="708" w:footer="708"/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As assinaturas podem ser digitais. No caso de assinatura manual, rubricar todas as páginas e reconhecer em cartório ou conforme art. 1º, inciso I, da Lei 9.342/2023.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0">
      <w:pPr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000000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pStyle w:val="Heading1"/>
              <w:widowControl w:val="0"/>
              <w:rPr/>
            </w:pPr>
            <w:bookmarkStart w:colFirst="0" w:colLast="0" w:name="_um14ugfs7zqn" w:id="52"/>
            <w:bookmarkEnd w:id="52"/>
            <w:r w:rsidDel="00000000" w:rsidR="00000000" w:rsidRPr="00000000">
              <w:rPr>
                <w:rtl w:val="0"/>
              </w:rPr>
              <w:t xml:space="preserve">10. ANEXOS</w:t>
            </w:r>
          </w:p>
        </w:tc>
      </w:tr>
      <w:tr>
        <w:trPr>
          <w:cantSplit w:val="0"/>
          <w:tblHeader w:val="0"/>
        </w:trPr>
        <w:tc>
          <w:tcPr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Obrigatórios</w:t>
            </w:r>
          </w:p>
          <w:p w:rsidR="00000000" w:rsidDel="00000000" w:rsidP="00000000" w:rsidRDefault="00000000" w:rsidRPr="00000000" w14:paraId="00000CD3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Guia de protocolo com comprovante de recolhimento da respectiva taxa;</w:t>
            </w:r>
          </w:p>
          <w:p w:rsidR="00000000" w:rsidDel="00000000" w:rsidP="00000000" w:rsidRDefault="00000000" w:rsidRPr="00000000" w14:paraId="00000CD4">
            <w:pPr>
              <w:numPr>
                <w:ilvl w:val="0"/>
                <w:numId w:val="4"/>
              </w:numPr>
              <w:ind w:left="720" w:right="1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ART ou RRT referente à elaboração do Estudo de Impacto de Vizinhança;</w:t>
            </w:r>
          </w:p>
          <w:p w:rsidR="00000000" w:rsidDel="00000000" w:rsidP="00000000" w:rsidRDefault="00000000" w:rsidRPr="00000000" w14:paraId="00000CD5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pavimentação;</w:t>
            </w:r>
          </w:p>
          <w:p w:rsidR="00000000" w:rsidDel="00000000" w:rsidP="00000000" w:rsidRDefault="00000000" w:rsidRPr="00000000" w14:paraId="00000CD6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drenagem;</w:t>
            </w:r>
          </w:p>
          <w:p w:rsidR="00000000" w:rsidDel="00000000" w:rsidP="00000000" w:rsidRDefault="00000000" w:rsidRPr="00000000" w14:paraId="00000CD7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iluminação pública;</w:t>
            </w:r>
          </w:p>
          <w:p w:rsidR="00000000" w:rsidDel="00000000" w:rsidP="00000000" w:rsidRDefault="00000000" w:rsidRPr="00000000" w14:paraId="00000CD8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da concessionária de água;</w:t>
            </w:r>
          </w:p>
          <w:p w:rsidR="00000000" w:rsidDel="00000000" w:rsidP="00000000" w:rsidRDefault="00000000" w:rsidRPr="00000000" w14:paraId="00000CD9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da concessionária de esgoto;</w:t>
            </w:r>
          </w:p>
          <w:p w:rsidR="00000000" w:rsidDel="00000000" w:rsidP="00000000" w:rsidRDefault="00000000" w:rsidRPr="00000000" w14:paraId="00000CDA">
            <w:pPr>
              <w:widowControl w:val="0"/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da concessionária de coleta de resíduos;</w:t>
            </w:r>
          </w:p>
          <w:p w:rsidR="00000000" w:rsidDel="00000000" w:rsidP="00000000" w:rsidRDefault="00000000" w:rsidRPr="00000000" w14:paraId="00000CDB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mobilidade urbana;</w:t>
            </w:r>
          </w:p>
          <w:p w:rsidR="00000000" w:rsidDel="00000000" w:rsidP="00000000" w:rsidRDefault="00000000" w:rsidRPr="00000000" w14:paraId="00000CDC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gestão do transporte coletivo;</w:t>
            </w:r>
          </w:p>
          <w:p w:rsidR="00000000" w:rsidDel="00000000" w:rsidP="00000000" w:rsidRDefault="00000000" w:rsidRPr="00000000" w14:paraId="00000CDD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Mapas, plantas e imagens que perderam a qualidade e dimensão apropriada no corpo do estudo.</w:t>
            </w:r>
          </w:p>
          <w:p w:rsidR="00000000" w:rsidDel="00000000" w:rsidP="00000000" w:rsidRDefault="00000000" w:rsidRPr="00000000" w14:paraId="00000C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empreendimentos em ampliação e/ou regularização</w:t>
            </w:r>
          </w:p>
          <w:p w:rsidR="00000000" w:rsidDel="00000000" w:rsidP="00000000" w:rsidRDefault="00000000" w:rsidRPr="00000000" w14:paraId="00000CE0">
            <w:pPr>
              <w:numPr>
                <w:ilvl w:val="0"/>
                <w:numId w:val="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Alvarás e/ou certificados anteriores;</w:t>
            </w:r>
          </w:p>
          <w:p w:rsidR="00000000" w:rsidDel="00000000" w:rsidP="00000000" w:rsidRDefault="00000000" w:rsidRPr="00000000" w14:paraId="00000CE1">
            <w:pPr>
              <w:numPr>
                <w:ilvl w:val="0"/>
                <w:numId w:val="8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 se aplica.</w:t>
            </w:r>
          </w:p>
          <w:p w:rsidR="00000000" w:rsidDel="00000000" w:rsidP="00000000" w:rsidRDefault="00000000" w:rsidRPr="00000000" w14:paraId="00000CE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empreendimentos em imóvel sem inscrição imobiliária</w:t>
            </w:r>
          </w:p>
          <w:p w:rsidR="00000000" w:rsidDel="00000000" w:rsidP="00000000" w:rsidRDefault="00000000" w:rsidRPr="00000000" w14:paraId="00000CE4">
            <w:pPr>
              <w:numPr>
                <w:ilvl w:val="0"/>
                <w:numId w:val="7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Matrícula do imóvel atualizada;</w:t>
            </w:r>
          </w:p>
          <w:p w:rsidR="00000000" w:rsidDel="00000000" w:rsidP="00000000" w:rsidRDefault="00000000" w:rsidRPr="00000000" w14:paraId="00000CE5">
            <w:pPr>
              <w:numPr>
                <w:ilvl w:val="0"/>
                <w:numId w:val="7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 se aplica.</w:t>
            </w:r>
          </w:p>
          <w:p w:rsidR="00000000" w:rsidDel="00000000" w:rsidP="00000000" w:rsidRDefault="00000000" w:rsidRPr="00000000" w14:paraId="00000C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empreendimentos que aplicaram instrumento urbanístico</w:t>
            </w:r>
          </w:p>
          <w:p w:rsidR="00000000" w:rsidDel="00000000" w:rsidP="00000000" w:rsidRDefault="00000000" w:rsidRPr="00000000" w14:paraId="00000CE8">
            <w:pPr>
              <w:numPr>
                <w:ilvl w:val="0"/>
                <w:numId w:val="7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Declaração de TDC, OODC, OOAU ou outra;</w:t>
            </w:r>
          </w:p>
          <w:p w:rsidR="00000000" w:rsidDel="00000000" w:rsidP="00000000" w:rsidRDefault="00000000" w:rsidRPr="00000000" w14:paraId="00000CE9">
            <w:pPr>
              <w:numPr>
                <w:ilvl w:val="0"/>
                <w:numId w:val="7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 se aplica.</w:t>
            </w:r>
          </w:p>
          <w:p w:rsidR="00000000" w:rsidDel="00000000" w:rsidP="00000000" w:rsidRDefault="00000000" w:rsidRPr="00000000" w14:paraId="00000C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empreendimentos residenciais (com 177 unidades habitacionais ou mais):</w:t>
            </w:r>
          </w:p>
          <w:p w:rsidR="00000000" w:rsidDel="00000000" w:rsidP="00000000" w:rsidRDefault="00000000" w:rsidRPr="00000000" w14:paraId="00000CEC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educação;</w:t>
            </w:r>
          </w:p>
          <w:p w:rsidR="00000000" w:rsidDel="00000000" w:rsidP="00000000" w:rsidRDefault="00000000" w:rsidRPr="00000000" w14:paraId="00000CED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pela saúde;</w:t>
            </w:r>
          </w:p>
          <w:p w:rsidR="00000000" w:rsidDel="00000000" w:rsidP="00000000" w:rsidRDefault="00000000" w:rsidRPr="00000000" w14:paraId="00000CEE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 se aplica.</w:t>
            </w:r>
          </w:p>
          <w:p w:rsidR="00000000" w:rsidDel="00000000" w:rsidP="00000000" w:rsidRDefault="00000000" w:rsidRPr="00000000" w14:paraId="00000C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empreendimentos em área de influência de patrimônio</w:t>
            </w:r>
          </w:p>
          <w:p w:rsidR="00000000" w:rsidDel="00000000" w:rsidP="00000000" w:rsidRDefault="00000000" w:rsidRPr="00000000" w14:paraId="00000CF1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Pedido de parecer e o parecer do órgão responsável pelo patrimônio natural ou cultural;</w:t>
            </w:r>
          </w:p>
          <w:p w:rsidR="00000000" w:rsidDel="00000000" w:rsidP="00000000" w:rsidRDefault="00000000" w:rsidRPr="00000000" w14:paraId="00000CF2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Não se aplica.</w:t>
            </w:r>
          </w:p>
          <w:p w:rsidR="00000000" w:rsidDel="00000000" w:rsidP="00000000" w:rsidRDefault="00000000" w:rsidRPr="00000000" w14:paraId="00000C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Outros anexos relevantes ao empreendimento</w:t>
            </w:r>
          </w:p>
          <w:p w:rsidR="00000000" w:rsidDel="00000000" w:rsidP="00000000" w:rsidRDefault="00000000" w:rsidRPr="00000000" w14:paraId="00000CF5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7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3" w:top="1133" w:left="1133" w:right="1133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D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90448" cy="360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448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</w:t>
    </w:r>
    <w:r w:rsidDel="00000000" w:rsidR="00000000" w:rsidRPr="00000000">
      <w:rPr/>
      <w:drawing>
        <wp:inline distB="114300" distT="114300" distL="114300" distR="114300">
          <wp:extent cx="990448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448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</w:t>
    </w: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CFA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