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VIII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PESSOA COM DEFICIÊNCIA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NOME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