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570"/>
        <w:gridCol w:w="780"/>
        <w:gridCol w:w="2565"/>
        <w:gridCol w:w="1035"/>
        <w:gridCol w:w="1110"/>
        <w:gridCol w:w="390"/>
        <w:gridCol w:w="510"/>
        <w:gridCol w:w="375"/>
        <w:gridCol w:w="675"/>
        <w:gridCol w:w="270"/>
        <w:gridCol w:w="240"/>
        <w:gridCol w:w="495"/>
        <w:tblGridChange w:id="0">
          <w:tblGrid>
            <w:gridCol w:w="570"/>
            <w:gridCol w:w="780"/>
            <w:gridCol w:w="2565"/>
            <w:gridCol w:w="1035"/>
            <w:gridCol w:w="1110"/>
            <w:gridCol w:w="390"/>
            <w:gridCol w:w="510"/>
            <w:gridCol w:w="375"/>
            <w:gridCol w:w="675"/>
            <w:gridCol w:w="270"/>
            <w:gridCol w:w="240"/>
            <w:gridCol w:w="495"/>
          </w:tblGrid>
        </w:tblGridChange>
      </w:tblGrid>
      <w:tr>
        <w:trPr>
          <w:cantSplit w:val="0"/>
          <w:trHeight w:val="1940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EDITAL PADRONIZADO</w:t>
              <w:br w:type="textWrapping"/>
              <w:t xml:space="preserve">CHAMAMENTO PÚBLICO 02/2024</w:t>
              <w:br w:type="textWrapping"/>
              <w:t xml:space="preserve">REDE MUNICIPAL DE PONTOS DE CULTURA DE JOINVILLE/SC</w:t>
              <w:br w:type="textWrapping"/>
              <w:br w:type="textWrapping"/>
              <w:t xml:space="preserve">CULTURA VIVA DO TAMANHO DO BRASIL!</w:t>
              <w:br w:type="textWrapping"/>
              <w:t xml:space="preserve">FOMENTO A PROJETOS CONTINUADOS DE PONTOS DE CULTURA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ANEXO 05 - Plano de Aplicação de Recursos</w:t>
              <w:br w:type="textWrapping"/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Este Plano de Aplicação de Recursos deve ter consonância com o ANEXO 04 - Planejamento do Projeto</w:t>
              <w:br w:type="textWrapping"/>
              <w:t xml:space="preserve">(Campos preenchimento obrigatório: destacados de amarelo)</w:t>
              <w:br w:type="textWrapping"/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Orientações: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a) Valor total do projeto deve estar exatamente igual com o disponível no Edital </w:t>
            </w: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(e na categoria inscrita).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0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b) Preferencialmente, indicar o parâmetro de preço oficial utilizado com a referência específica do valor de cada item de despesa, conforme uma das referências abaixo: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• Tabela SalicNet – Preços da Cultura: 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Link: http://sistemas.cultura.gov.br/comparar/salicnet/salicnet.php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Aba para consulta: Projetos – Itens Orçamentários – Item Orçamentário por Produto – ENTRE O VALOR MÍNIMO E O VALOR MÉDIO INDICADO.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• Painel de Preços do Governo Federal: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Link: http://paineldeprecos.planejamento.gov.br/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• Ata de Registro de Preços ou normativos publicados pelo estado ou municípios onde será realizada a despesa do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c) Para pagamento de custos indiretos, tributos e/ou contribuições: caso a instituição cultural opte por inserir esses custeios no Plano de Trabalho, deve-se enviar Memória de Cálculo proporcional ao custeio para o projeto (exemplos: Direitos Autorais – SBAT e ECAD, IR Retido na Fonte no caso de premiações para Pessoa Física, INSS Patronal, dentre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d) Inserir as datas de início e término de cada Meta e Etapa, considerando 12 meses de vigência, contando a pré-produção, a produção e a pós-produção.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e) O período da prestação de contas (90 dias) inicia-se após o término da vigência do Termo de Compromisso Cultural.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f) Preencha os campos que estão em branco.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g) Metas: as Metas são padronizadas pelo Edital de Seleção, de acordo com o Planejamento do Projeto (ANEXO 5). A entidade cultural poderá prever mais Metas, incluindo na planilha quantas linhas forem necessárias para o cumprimento do objeto do Termo de Compromisso Cultural.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h) Etapas: as Etapas devem prever todos os itens de despesa necessários para cumprir com os objetivos de cada Meta padronizada, de acordo com o Planejamento do Projeto (ANEXO 5). A entidade cultural poderá prever mais Etapas, incluindo na planilha quantas linhas forem necessárias.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1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ENTIDADE CULTURAL: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CNPJ: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gridSpan w:val="3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Especificação / Descrição da Meta:</w:t>
            </w:r>
          </w:p>
        </w:tc>
        <w:tc>
          <w:tcPr>
            <w:gridSpan w:val="8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META 1 - FORMAÇÃO E EDUCAÇÃO CULTURAL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 DAS METAS</w:t>
            </w:r>
          </w:p>
        </w:tc>
      </w:tr>
      <w:tr>
        <w:trPr>
          <w:cantSplit w:val="0"/>
          <w:tblHeader w:val="0"/>
        </w:trPr>
        <w:tc>
          <w:tcPr>
            <w:gridSpan w:val="3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Especificação / Descrição da Meta: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META 2 - MOSTRA ARTÍSTICA/CULTURAL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2.7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Especificação / Descrição da Meta:</w:t>
            </w:r>
          </w:p>
        </w:tc>
        <w:tc>
          <w:tcPr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META 3 - REGISTRO E DIVULGAÇÃO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3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Especificação / Descrição da Meta:</w:t>
            </w:r>
          </w:p>
        </w:tc>
        <w:tc>
          <w:tcPr>
            <w:gridSpan w:val="9"/>
            <w:vMerge w:val="restart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240" w:before="240" w:lineRule="auto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META XX - XXXXX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808080" w:space="0" w:sz="5" w:val="single"/>
              <w:left w:color="808080" w:space="0" w:sz="5" w:val="single"/>
              <w:bottom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DISCRIMINAÇÃO DOS SERVIÇOS E DAS CONTRATAÇÕES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UNID.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OBSERVAÇÃO: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Parâmetro de Preço utilizado e memória de cálculo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0000"/>
                <w:sz w:val="18"/>
                <w:szCs w:val="18"/>
                <w:rtl w:val="0"/>
              </w:rPr>
              <w:t xml:space="preserve">X.10.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Inserir o item de despesa que será custeado com os recursos do TCC para atingir os objetivos da 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R$ 0,00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025.5118110236235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4553.23905168801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1"/>
        <w:gridCol w:w="472.2727593356119"/>
        <w:tblGridChange w:id="0">
          <w:tblGrid>
            <w:gridCol w:w="4553.23905168801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1"/>
            <w:gridCol w:w="472.2727593356119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gridSpan w:val="11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 TOTAL DO PROJETO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spacing w:after="240"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R$ 0,00</w:t>
            </w:r>
          </w:p>
        </w:tc>
      </w:tr>
    </w:tbl>
    <w:p w:rsidR="00000000" w:rsidDel="00000000" w:rsidP="00000000" w:rsidRDefault="00000000" w:rsidRPr="00000000" w14:paraId="0000033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